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1074" w:rsidRPr="006F1074" w:rsidRDefault="00B4167B" w:rsidP="006F1074">
      <w:pPr>
        <w:spacing w:before="100" w:beforeAutospacing="1" w:after="100" w:afterAutospacing="1" w:line="240" w:lineRule="auto"/>
        <w:jc w:val="center"/>
        <w:outlineLvl w:val="1"/>
        <w:rPr>
          <w:rFonts w:ascii="Times New Roman" w:eastAsia="Times New Roman" w:hAnsi="Times New Roman" w:cs="Times New Roman"/>
          <w:b/>
          <w:bCs/>
          <w:sz w:val="36"/>
          <w:szCs w:val="36"/>
          <w:lang w:eastAsia="sk-SK"/>
        </w:rPr>
      </w:pPr>
      <w:r>
        <w:rPr>
          <w:rFonts w:ascii="Times New Roman" w:eastAsia="Times New Roman" w:hAnsi="Times New Roman" w:cs="Times New Roman"/>
          <w:b/>
          <w:bCs/>
          <w:sz w:val="36"/>
          <w:szCs w:val="36"/>
          <w:lang w:eastAsia="sk-SK"/>
        </w:rPr>
        <w:t xml:space="preserve"> </w:t>
      </w:r>
      <w:r w:rsidR="006F1074" w:rsidRPr="006F1074">
        <w:rPr>
          <w:rFonts w:ascii="Times New Roman" w:eastAsia="Times New Roman" w:hAnsi="Times New Roman" w:cs="Times New Roman"/>
          <w:b/>
          <w:bCs/>
          <w:sz w:val="36"/>
          <w:szCs w:val="36"/>
          <w:lang w:eastAsia="sk-SK"/>
        </w:rPr>
        <w:t>Creating a filtered list of customers</w:t>
      </w:r>
      <w:r w:rsidR="004400B6">
        <w:rPr>
          <w:rFonts w:ascii="Times New Roman" w:eastAsia="Times New Roman" w:hAnsi="Times New Roman" w:cs="Times New Roman"/>
          <w:b/>
          <w:bCs/>
          <w:sz w:val="36"/>
          <w:szCs w:val="36"/>
          <w:lang w:eastAsia="sk-SK"/>
        </w:rPr>
        <w:t xml:space="preserve"> on a mobile device</w:t>
      </w:r>
    </w:p>
    <w:p w:rsidR="006F1074" w:rsidRPr="006F1074" w:rsidRDefault="008C4BB6" w:rsidP="008C4BB6">
      <w:pPr>
        <w:pStyle w:val="Heading1"/>
      </w:pPr>
      <w:r>
        <w:t xml:space="preserve"> </w:t>
      </w:r>
      <w:r w:rsidR="006F1074" w:rsidRPr="006F1074">
        <w:t>Introduction</w:t>
      </w:r>
    </w:p>
    <w:p w:rsidR="006F1074" w:rsidRPr="006F1074" w:rsidRDefault="006F1074" w:rsidP="00953DD7">
      <w:pPr>
        <w:rPr>
          <w:lang w:eastAsia="sk-SK"/>
        </w:rPr>
      </w:pPr>
      <w:r w:rsidRPr="006F1074">
        <w:rPr>
          <w:lang w:eastAsia="sk-SK"/>
        </w:rPr>
        <w:t>Creating a list of customers is very common</w:t>
      </w:r>
      <w:r w:rsidR="00450D6C">
        <w:rPr>
          <w:lang w:eastAsia="sk-SK"/>
        </w:rPr>
        <w:t xml:space="preserve"> task</w:t>
      </w:r>
      <w:r w:rsidRPr="006F1074">
        <w:rPr>
          <w:lang w:eastAsia="sk-SK"/>
        </w:rPr>
        <w:t>.</w:t>
      </w:r>
      <w:r w:rsidR="004400B6">
        <w:rPr>
          <w:lang w:eastAsia="sk-SK"/>
        </w:rPr>
        <w:t xml:space="preserve"> When creating applications in Windows Mobile environment, programmer has a difficult task to cope with a device that has small memory, small display and slow processor. Therefore, designing an application for a mobile device can be a lot </w:t>
      </w:r>
      <w:proofErr w:type="gramStart"/>
      <w:r w:rsidR="004400B6">
        <w:rPr>
          <w:lang w:eastAsia="sk-SK"/>
        </w:rPr>
        <w:t>more tricky</w:t>
      </w:r>
      <w:proofErr w:type="gramEnd"/>
      <w:r w:rsidR="004400B6">
        <w:rPr>
          <w:lang w:eastAsia="sk-SK"/>
        </w:rPr>
        <w:t xml:space="preserve"> compared to desktop designing a desktop application.</w:t>
      </w:r>
      <w:r w:rsidRPr="006F1074">
        <w:rPr>
          <w:lang w:eastAsia="sk-SK"/>
        </w:rPr>
        <w:t xml:space="preserve"> In this article </w:t>
      </w:r>
      <w:r w:rsidR="00EF7B8B">
        <w:rPr>
          <w:lang w:eastAsia="sk-SK"/>
        </w:rPr>
        <w:t>I</w:t>
      </w:r>
      <w:r w:rsidRPr="006F1074">
        <w:rPr>
          <w:lang w:eastAsia="sk-SK"/>
        </w:rPr>
        <w:t xml:space="preserve"> will </w:t>
      </w:r>
      <w:r w:rsidR="00EF7B8B">
        <w:rPr>
          <w:lang w:eastAsia="sk-SK"/>
        </w:rPr>
        <w:t>demonstrate</w:t>
      </w:r>
      <w:r w:rsidRPr="006F1074">
        <w:rPr>
          <w:lang w:eastAsia="sk-SK"/>
        </w:rPr>
        <w:t xml:space="preserve"> how</w:t>
      </w:r>
      <w:r w:rsidR="00EF7B8B">
        <w:rPr>
          <w:lang w:eastAsia="sk-SK"/>
        </w:rPr>
        <w:t xml:space="preserve"> easy it is</w:t>
      </w:r>
      <w:r w:rsidRPr="006F1074">
        <w:rPr>
          <w:lang w:eastAsia="sk-SK"/>
        </w:rPr>
        <w:t xml:space="preserve"> to design and program Resco </w:t>
      </w:r>
      <w:proofErr w:type="gramStart"/>
      <w:r w:rsidRPr="006F1074">
        <w:rPr>
          <w:lang w:eastAsia="sk-SK"/>
        </w:rPr>
        <w:t>AdvancedList  control</w:t>
      </w:r>
      <w:proofErr w:type="gramEnd"/>
      <w:r w:rsidR="00B4167B">
        <w:rPr>
          <w:lang w:eastAsia="sk-SK"/>
        </w:rPr>
        <w:t xml:space="preserve"> on Microsoft .NET Compact Framework platform,</w:t>
      </w:r>
      <w:r w:rsidRPr="006F1074">
        <w:rPr>
          <w:lang w:eastAsia="sk-SK"/>
        </w:rPr>
        <w:t xml:space="preserve"> in an application that displays a list of customers. Main features of this application </w:t>
      </w:r>
      <w:r w:rsidR="00B468D1">
        <w:rPr>
          <w:lang w:eastAsia="sk-SK"/>
        </w:rPr>
        <w:t>will be</w:t>
      </w:r>
      <w:r w:rsidRPr="006F1074">
        <w:rPr>
          <w:lang w:eastAsia="sk-SK"/>
        </w:rPr>
        <w:t>:</w:t>
      </w:r>
    </w:p>
    <w:p w:rsidR="006F1074" w:rsidRPr="006F1074" w:rsidRDefault="006F1074" w:rsidP="00953DD7">
      <w:pPr>
        <w:pStyle w:val="ListParagraph"/>
        <w:numPr>
          <w:ilvl w:val="0"/>
          <w:numId w:val="29"/>
        </w:numPr>
        <w:rPr>
          <w:lang w:eastAsia="sk-SK"/>
        </w:rPr>
      </w:pPr>
      <w:r w:rsidRPr="006F1074">
        <w:rPr>
          <w:lang w:eastAsia="sk-SK"/>
        </w:rPr>
        <w:t>Short loading time (display the list as soon as possible)</w:t>
      </w:r>
    </w:p>
    <w:p w:rsidR="006F1074" w:rsidRPr="006F1074" w:rsidRDefault="006F1074" w:rsidP="00953DD7">
      <w:pPr>
        <w:pStyle w:val="ListParagraph"/>
        <w:numPr>
          <w:ilvl w:val="0"/>
          <w:numId w:val="29"/>
        </w:numPr>
        <w:rPr>
          <w:lang w:eastAsia="sk-SK"/>
        </w:rPr>
      </w:pPr>
      <w:r w:rsidRPr="006F1074">
        <w:rPr>
          <w:lang w:eastAsia="sk-SK"/>
        </w:rPr>
        <w:t xml:space="preserve">Ability to search for a particular customer in the list </w:t>
      </w:r>
    </w:p>
    <w:p w:rsidR="006F1074" w:rsidRPr="006F1074" w:rsidRDefault="006F1074" w:rsidP="00953DD7">
      <w:pPr>
        <w:pStyle w:val="ListParagraph"/>
        <w:numPr>
          <w:ilvl w:val="0"/>
          <w:numId w:val="29"/>
        </w:numPr>
        <w:rPr>
          <w:lang w:eastAsia="sk-SK"/>
        </w:rPr>
      </w:pPr>
      <w:r w:rsidRPr="006F1074">
        <w:rPr>
          <w:lang w:eastAsia="sk-SK"/>
        </w:rPr>
        <w:t xml:space="preserve">Ability to use the hardware keys </w:t>
      </w:r>
      <w:r w:rsidR="00547844">
        <w:rPr>
          <w:lang w:eastAsia="sk-SK"/>
        </w:rPr>
        <w:t>in the application</w:t>
      </w:r>
    </w:p>
    <w:p w:rsidR="006F1074" w:rsidRDefault="006F1074" w:rsidP="00953DD7">
      <w:pPr>
        <w:pStyle w:val="ListParagraph"/>
        <w:numPr>
          <w:ilvl w:val="0"/>
          <w:numId w:val="29"/>
        </w:numPr>
        <w:rPr>
          <w:lang w:eastAsia="sk-SK"/>
        </w:rPr>
      </w:pPr>
      <w:r w:rsidRPr="006F1074">
        <w:rPr>
          <w:lang w:eastAsia="sk-SK"/>
        </w:rPr>
        <w:t>Highlighting the search results in the list</w:t>
      </w:r>
    </w:p>
    <w:p w:rsidR="00547844" w:rsidRDefault="00547844" w:rsidP="00953DD7">
      <w:pPr>
        <w:pStyle w:val="ListParagraph"/>
        <w:numPr>
          <w:ilvl w:val="0"/>
          <w:numId w:val="29"/>
        </w:numPr>
        <w:rPr>
          <w:lang w:eastAsia="sk-SK"/>
        </w:rPr>
      </w:pPr>
      <w:r>
        <w:rPr>
          <w:lang w:eastAsia="sk-SK"/>
        </w:rPr>
        <w:t>Ability to choose the level of details in the list</w:t>
      </w:r>
    </w:p>
    <w:p w:rsidR="00547844" w:rsidRPr="006F1074" w:rsidRDefault="00547844" w:rsidP="00953DD7">
      <w:pPr>
        <w:pStyle w:val="ListParagraph"/>
        <w:numPr>
          <w:ilvl w:val="0"/>
          <w:numId w:val="29"/>
        </w:numPr>
        <w:rPr>
          <w:lang w:eastAsia="sk-SK"/>
        </w:rPr>
      </w:pPr>
      <w:r>
        <w:rPr>
          <w:lang w:eastAsia="sk-SK"/>
        </w:rPr>
        <w:t>All this in several tens lines of code</w:t>
      </w:r>
    </w:p>
    <w:p w:rsidR="006F1074" w:rsidRPr="006F1074" w:rsidRDefault="00547844" w:rsidP="00547844">
      <w:pPr>
        <w:pStyle w:val="Heading1"/>
      </w:pPr>
      <w:r>
        <w:t xml:space="preserve"> </w:t>
      </w:r>
      <w:r w:rsidR="006F1074" w:rsidRPr="006F1074">
        <w:t>Designing AdvancedList</w:t>
      </w:r>
    </w:p>
    <w:p w:rsidR="00953DD7" w:rsidRDefault="00953DD7" w:rsidP="00953DD7">
      <w:pPr>
        <w:rPr>
          <w:lang w:eastAsia="sk-SK"/>
        </w:rPr>
      </w:pPr>
      <w:r>
        <w:rPr>
          <w:lang w:eastAsia="sk-SK"/>
        </w:rPr>
        <w:t xml:space="preserve">Resco MobileForms Toolkit, which contains the AdvancedList control, can be downloaded </w:t>
      </w:r>
      <w:hyperlink r:id="rId5" w:history="1">
        <w:r w:rsidRPr="00953DD7">
          <w:rPr>
            <w:rStyle w:val="Hyperlink"/>
            <w:lang w:eastAsia="sk-SK"/>
          </w:rPr>
          <w:t>here</w:t>
        </w:r>
      </w:hyperlink>
      <w:r>
        <w:rPr>
          <w:lang w:eastAsia="sk-SK"/>
        </w:rPr>
        <w:t>. After succesful installation, AdvancedList control should be present in the Visual Studio’s Toolbox. Drag it on the form together with one TextBox and design the main menu so that it looks like on the picture below:</w:t>
      </w:r>
    </w:p>
    <w:p w:rsidR="00953DD7" w:rsidRDefault="00953DD7" w:rsidP="00953DD7">
      <w:pPr>
        <w:rPr>
          <w:lang w:eastAsia="sk-SK"/>
        </w:rPr>
      </w:pPr>
      <w:r>
        <w:rPr>
          <w:noProof/>
          <w:lang w:val="sk-SK" w:eastAsia="sk-SK"/>
        </w:rPr>
        <w:drawing>
          <wp:inline distT="0" distB="0" distL="0" distR="0">
            <wp:extent cx="2424430" cy="3168650"/>
            <wp:effectExtent l="19050" t="0" r="0" b="0"/>
            <wp:docPr id="1" name="Picture 1" descr="D:\Documents and Settings\Vladimir Gregor\My Documents\Articles\CodeProject\CustomerList\images\08_designer.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Documents and Settings\Vladimir Gregor\My Documents\Articles\CodeProject\CustomerList\images\08_designer.bmp"/>
                    <pic:cNvPicPr>
                      <a:picLocks noChangeAspect="1" noChangeArrowheads="1"/>
                    </pic:cNvPicPr>
                  </pic:nvPicPr>
                  <pic:blipFill>
                    <a:blip r:embed="rId6"/>
                    <a:srcRect/>
                    <a:stretch>
                      <a:fillRect/>
                    </a:stretch>
                  </pic:blipFill>
                  <pic:spPr bwMode="auto">
                    <a:xfrm>
                      <a:off x="0" y="0"/>
                      <a:ext cx="2424430" cy="3168650"/>
                    </a:xfrm>
                    <a:prstGeom prst="rect">
                      <a:avLst/>
                    </a:prstGeom>
                    <a:noFill/>
                    <a:ln w="9525">
                      <a:noFill/>
                      <a:miter lim="800000"/>
                      <a:headEnd/>
                      <a:tailEnd/>
                    </a:ln>
                  </pic:spPr>
                </pic:pic>
              </a:graphicData>
            </a:graphic>
          </wp:inline>
        </w:drawing>
      </w:r>
    </w:p>
    <w:p w:rsidR="00953DD7" w:rsidRPr="00953DD7" w:rsidRDefault="00953DD7" w:rsidP="00953DD7">
      <w:pPr>
        <w:rPr>
          <w:lang w:eastAsia="sk-SK"/>
        </w:rPr>
      </w:pPr>
      <w:r>
        <w:rPr>
          <w:lang w:eastAsia="sk-SK"/>
        </w:rPr>
        <w:t xml:space="preserve">Now we will use AdvancedList’s strong support for Visual Studio’s designer and thus have the most of the code generated. Go to the properties of AdvancedList control and edit its </w:t>
      </w:r>
      <w:r w:rsidRPr="008411C9">
        <w:rPr>
          <w:lang w:eastAsia="sk-SK"/>
        </w:rPr>
        <w:t>Templates</w:t>
      </w:r>
      <w:r>
        <w:rPr>
          <w:lang w:eastAsia="sk-SK"/>
        </w:rPr>
        <w:t xml:space="preserve"> property.</w:t>
      </w:r>
    </w:p>
    <w:p w:rsidR="006F1074" w:rsidRPr="006F1074" w:rsidRDefault="00953DD7" w:rsidP="00953DD7">
      <w:pPr>
        <w:rPr>
          <w:lang w:eastAsia="sk-SK"/>
        </w:rPr>
      </w:pPr>
      <w:r>
        <w:rPr>
          <w:lang w:eastAsia="sk-SK"/>
        </w:rPr>
        <w:lastRenderedPageBreak/>
        <w:t>In the</w:t>
      </w:r>
      <w:r w:rsidR="006F1074" w:rsidRPr="006F1074">
        <w:rPr>
          <w:lang w:eastAsia="sk-SK"/>
        </w:rPr>
        <w:t xml:space="preserve"> Row Template collection editor add a Row Template to AdvancedList. Set its height to 16 and name it </w:t>
      </w:r>
      <w:r>
        <w:rPr>
          <w:lang w:eastAsia="sk-SK"/>
        </w:rPr>
        <w:t>‚</w:t>
      </w:r>
      <w:r>
        <w:rPr>
          <w:b/>
          <w:lang w:eastAsia="sk-SK"/>
        </w:rPr>
        <w:t>Simple</w:t>
      </w:r>
      <w:r>
        <w:rPr>
          <w:lang w:eastAsia="sk-SK"/>
        </w:rPr>
        <w:t>‘</w:t>
      </w:r>
      <w:r w:rsidR="006F1074" w:rsidRPr="006F1074">
        <w:rPr>
          <w:lang w:eastAsia="sk-SK"/>
        </w:rPr>
        <w:t xml:space="preserve">. From now on I will refer to this Row Template as to </w:t>
      </w:r>
      <w:r>
        <w:rPr>
          <w:lang w:eastAsia="sk-SK"/>
        </w:rPr>
        <w:t>simple</w:t>
      </w:r>
      <w:r w:rsidR="006F1074" w:rsidRPr="006F1074">
        <w:rPr>
          <w:lang w:eastAsia="sk-SK"/>
        </w:rPr>
        <w:t xml:space="preserve"> Row Template.</w:t>
      </w:r>
      <w:r w:rsidR="008411C9">
        <w:rPr>
          <w:lang w:eastAsia="sk-SK"/>
        </w:rPr>
        <w:t xml:space="preserve"> Edit the CellTemplates property.</w:t>
      </w:r>
      <w:r w:rsidR="006F1074" w:rsidRPr="006F1074">
        <w:rPr>
          <w:lang w:eastAsia="sk-SK"/>
        </w:rPr>
        <w:t xml:space="preserve"> Add one TextCell to this </w:t>
      </w:r>
      <w:r>
        <w:rPr>
          <w:lang w:eastAsia="sk-SK"/>
        </w:rPr>
        <w:t>simple</w:t>
      </w:r>
      <w:r w:rsidR="006F1074" w:rsidRPr="006F1074">
        <w:rPr>
          <w:lang w:eastAsia="sk-SK"/>
        </w:rPr>
        <w:t xml:space="preserve"> Row Template. Set its CellSource</w:t>
      </w:r>
      <w:r w:rsidR="008411C9">
        <w:rPr>
          <w:lang w:eastAsia="sk-SK"/>
        </w:rPr>
        <w:t xml:space="preserve"> and Name</w:t>
      </w:r>
      <w:r w:rsidR="006F1074" w:rsidRPr="006F1074">
        <w:rPr>
          <w:lang w:eastAsia="sk-SK"/>
        </w:rPr>
        <w:t xml:space="preserve"> propert</w:t>
      </w:r>
      <w:r w:rsidR="008411C9">
        <w:rPr>
          <w:lang w:eastAsia="sk-SK"/>
        </w:rPr>
        <w:t>ies</w:t>
      </w:r>
      <w:r w:rsidR="006F1074" w:rsidRPr="006F1074">
        <w:rPr>
          <w:lang w:eastAsia="sk-SK"/>
        </w:rPr>
        <w:t xml:space="preserve"> to '</w:t>
      </w:r>
      <w:r w:rsidR="006F1074" w:rsidRPr="006F1074">
        <w:rPr>
          <w:b/>
          <w:bCs/>
          <w:lang w:eastAsia="sk-SK"/>
        </w:rPr>
        <w:t>ContactName</w:t>
      </w:r>
      <w:r w:rsidR="006F1074" w:rsidRPr="006F1074">
        <w:rPr>
          <w:lang w:eastAsia="sk-SK"/>
        </w:rPr>
        <w:t xml:space="preserve">' and change the TextFont so it is bold. This </w:t>
      </w:r>
      <w:r w:rsidR="008411C9">
        <w:rPr>
          <w:lang w:eastAsia="sk-SK"/>
        </w:rPr>
        <w:t>simple</w:t>
      </w:r>
      <w:r w:rsidR="006F1074" w:rsidRPr="006F1074">
        <w:rPr>
          <w:lang w:eastAsia="sk-SK"/>
        </w:rPr>
        <w:t xml:space="preserve"> Row Template will only display the name of our customer.</w:t>
      </w:r>
    </w:p>
    <w:p w:rsidR="006F1074" w:rsidRPr="006F1074" w:rsidRDefault="006F1074" w:rsidP="00953DD7">
      <w:pPr>
        <w:rPr>
          <w:lang w:eastAsia="sk-SK"/>
        </w:rPr>
      </w:pPr>
      <w:r w:rsidRPr="006F1074">
        <w:rPr>
          <w:lang w:eastAsia="sk-SK"/>
        </w:rPr>
        <w:t>Once the user selects a row, we want additional information to be displayed about the customer. Besides his name, we want to display the Address, City and Country. We need to create a new Row Template that will be used to display this data from a row. Go back to Row Template collection editor and add one more Row Template. Name it '</w:t>
      </w:r>
      <w:r w:rsidRPr="006F1074">
        <w:rPr>
          <w:b/>
          <w:bCs/>
          <w:lang w:eastAsia="sk-SK"/>
        </w:rPr>
        <w:t>Selected</w:t>
      </w:r>
      <w:r w:rsidRPr="006F1074">
        <w:rPr>
          <w:lang w:eastAsia="sk-SK"/>
        </w:rPr>
        <w:t>'. Change ForeColor to '</w:t>
      </w:r>
      <w:r w:rsidRPr="006F1074">
        <w:rPr>
          <w:b/>
          <w:bCs/>
          <w:lang w:eastAsia="sk-SK"/>
        </w:rPr>
        <w:t>HighlightText</w:t>
      </w:r>
      <w:r w:rsidRPr="006F1074">
        <w:rPr>
          <w:lang w:eastAsia="sk-SK"/>
        </w:rPr>
        <w:t>' and BackColor to '</w:t>
      </w:r>
      <w:r w:rsidRPr="006F1074">
        <w:rPr>
          <w:b/>
          <w:bCs/>
          <w:lang w:eastAsia="sk-SK"/>
        </w:rPr>
        <w:t>HighLight</w:t>
      </w:r>
      <w:r w:rsidRPr="006F1074">
        <w:rPr>
          <w:lang w:eastAsia="sk-SK"/>
        </w:rPr>
        <w:t>'. Change its Height to 48. Add four TextCells to this Row Template. Name them:</w:t>
      </w:r>
    </w:p>
    <w:p w:rsidR="006F1074" w:rsidRPr="006F1074" w:rsidRDefault="006F1074" w:rsidP="008411C9">
      <w:pPr>
        <w:pStyle w:val="ListParagraph"/>
        <w:numPr>
          <w:ilvl w:val="0"/>
          <w:numId w:val="30"/>
        </w:numPr>
        <w:rPr>
          <w:lang w:eastAsia="sk-SK"/>
        </w:rPr>
      </w:pPr>
      <w:r w:rsidRPr="006F1074">
        <w:rPr>
          <w:lang w:eastAsia="sk-SK"/>
        </w:rPr>
        <w:t>ContactName</w:t>
      </w:r>
    </w:p>
    <w:p w:rsidR="006F1074" w:rsidRPr="006F1074" w:rsidRDefault="006F1074" w:rsidP="008411C9">
      <w:pPr>
        <w:pStyle w:val="ListParagraph"/>
        <w:numPr>
          <w:ilvl w:val="0"/>
          <w:numId w:val="30"/>
        </w:numPr>
        <w:rPr>
          <w:lang w:eastAsia="sk-SK"/>
        </w:rPr>
      </w:pPr>
      <w:r w:rsidRPr="006F1074">
        <w:rPr>
          <w:lang w:eastAsia="sk-SK"/>
        </w:rPr>
        <w:t>Address</w:t>
      </w:r>
    </w:p>
    <w:p w:rsidR="006F1074" w:rsidRPr="006F1074" w:rsidRDefault="006F1074" w:rsidP="008411C9">
      <w:pPr>
        <w:pStyle w:val="ListParagraph"/>
        <w:numPr>
          <w:ilvl w:val="0"/>
          <w:numId w:val="30"/>
        </w:numPr>
        <w:rPr>
          <w:lang w:eastAsia="sk-SK"/>
        </w:rPr>
      </w:pPr>
      <w:r w:rsidRPr="006F1074">
        <w:rPr>
          <w:lang w:eastAsia="sk-SK"/>
        </w:rPr>
        <w:t>City</w:t>
      </w:r>
    </w:p>
    <w:p w:rsidR="00953DD7" w:rsidRPr="008411C9" w:rsidRDefault="006F1074" w:rsidP="008411C9">
      <w:pPr>
        <w:pStyle w:val="ListParagraph"/>
        <w:numPr>
          <w:ilvl w:val="0"/>
          <w:numId w:val="30"/>
        </w:numPr>
        <w:rPr>
          <w:lang w:eastAsia="sk-SK"/>
        </w:rPr>
      </w:pPr>
      <w:r w:rsidRPr="006F1074">
        <w:rPr>
          <w:lang w:eastAsia="sk-SK"/>
        </w:rPr>
        <w:t>Country</w:t>
      </w:r>
    </w:p>
    <w:p w:rsidR="006F1074" w:rsidRPr="006F1074" w:rsidRDefault="006F1074" w:rsidP="008411C9">
      <w:pPr>
        <w:rPr>
          <w:lang w:eastAsia="sk-SK"/>
        </w:rPr>
      </w:pPr>
      <w:r w:rsidRPr="006F1074">
        <w:rPr>
          <w:lang w:eastAsia="sk-SK"/>
        </w:rPr>
        <w:t>The size of the used font is 8 points by default. Having one row 16 pixels high is adequate to display text using an 8 point sized font. We will therefore make 4 TextCells 16 pixels high. It is now up to you to set their Bounds property so that they do not overlay (although they may) and that every TextCell's Text is readable. I used these values for Bounds:</w:t>
      </w:r>
    </w:p>
    <w:p w:rsidR="006F1074" w:rsidRPr="006F1074" w:rsidRDefault="006F1074" w:rsidP="008411C9">
      <w:pPr>
        <w:pStyle w:val="ListParagraph"/>
        <w:numPr>
          <w:ilvl w:val="0"/>
          <w:numId w:val="31"/>
        </w:numPr>
        <w:rPr>
          <w:lang w:eastAsia="sk-SK"/>
        </w:rPr>
      </w:pPr>
      <w:r w:rsidRPr="006F1074">
        <w:rPr>
          <w:lang w:eastAsia="sk-SK"/>
        </w:rPr>
        <w:t>0; 0; -1; 16</w:t>
      </w:r>
    </w:p>
    <w:p w:rsidR="006F1074" w:rsidRPr="006F1074" w:rsidRDefault="006F1074" w:rsidP="008411C9">
      <w:pPr>
        <w:pStyle w:val="ListParagraph"/>
        <w:numPr>
          <w:ilvl w:val="0"/>
          <w:numId w:val="31"/>
        </w:numPr>
        <w:rPr>
          <w:lang w:eastAsia="sk-SK"/>
        </w:rPr>
      </w:pPr>
      <w:r w:rsidRPr="006F1074">
        <w:rPr>
          <w:lang w:eastAsia="sk-SK"/>
        </w:rPr>
        <w:t>0; 16; 100; 16</w:t>
      </w:r>
    </w:p>
    <w:p w:rsidR="006F1074" w:rsidRPr="006F1074" w:rsidRDefault="006F1074" w:rsidP="008411C9">
      <w:pPr>
        <w:pStyle w:val="ListParagraph"/>
        <w:numPr>
          <w:ilvl w:val="0"/>
          <w:numId w:val="31"/>
        </w:numPr>
        <w:rPr>
          <w:lang w:eastAsia="sk-SK"/>
        </w:rPr>
      </w:pPr>
      <w:r w:rsidRPr="006F1074">
        <w:rPr>
          <w:lang w:eastAsia="sk-SK"/>
        </w:rPr>
        <w:t>100; 16; -1; 16</w:t>
      </w:r>
    </w:p>
    <w:p w:rsidR="008411C9" w:rsidRDefault="006F1074" w:rsidP="008411C9">
      <w:pPr>
        <w:pStyle w:val="ListParagraph"/>
        <w:numPr>
          <w:ilvl w:val="0"/>
          <w:numId w:val="31"/>
        </w:numPr>
        <w:rPr>
          <w:lang w:eastAsia="sk-SK"/>
        </w:rPr>
      </w:pPr>
      <w:r w:rsidRPr="006F1074">
        <w:rPr>
          <w:lang w:eastAsia="sk-SK"/>
        </w:rPr>
        <w:t>0; 32; -1; 16</w:t>
      </w:r>
    </w:p>
    <w:p w:rsidR="008411C9" w:rsidRPr="006F1074" w:rsidRDefault="008411C9" w:rsidP="008411C9">
      <w:pPr>
        <w:rPr>
          <w:lang w:eastAsia="sk-SK"/>
        </w:rPr>
      </w:pPr>
      <w:r w:rsidRPr="006F1074">
        <w:rPr>
          <w:lang w:eastAsia="sk-SK"/>
        </w:rPr>
        <w:t xml:space="preserve">In this sample, we will display data from a SqlCe database file called Northwind.sdf which you can download </w:t>
      </w:r>
      <w:hyperlink r:id="rId7" w:history="1">
        <w:r w:rsidRPr="008411C9">
          <w:rPr>
            <w:color w:val="0000FF"/>
            <w:u w:val="single"/>
            <w:lang w:eastAsia="sk-SK"/>
          </w:rPr>
          <w:t>here</w:t>
        </w:r>
      </w:hyperlink>
      <w:r w:rsidRPr="006F1074">
        <w:rPr>
          <w:lang w:eastAsia="sk-SK"/>
        </w:rPr>
        <w:t>. Then add it to your solution as a content.</w:t>
      </w:r>
    </w:p>
    <w:p w:rsidR="006F1074" w:rsidRPr="006F1074" w:rsidRDefault="008411C9" w:rsidP="008411C9">
      <w:pPr>
        <w:rPr>
          <w:lang w:eastAsia="sk-SK"/>
        </w:rPr>
      </w:pPr>
      <w:r>
        <w:rPr>
          <w:lang w:eastAsia="sk-SK"/>
        </w:rPr>
        <w:t>Y</w:t>
      </w:r>
      <w:r w:rsidR="006F1074" w:rsidRPr="006F1074">
        <w:rPr>
          <w:lang w:eastAsia="sk-SK"/>
        </w:rPr>
        <w:t>ou can now inspect the Northwind.sdf database in the Server Explorer tool of Visual Studio. You will find out that it contains a '</w:t>
      </w:r>
      <w:r w:rsidR="006F1074" w:rsidRPr="006F1074">
        <w:rPr>
          <w:b/>
          <w:bCs/>
          <w:lang w:eastAsia="sk-SK"/>
        </w:rPr>
        <w:t>customers</w:t>
      </w:r>
      <w:r w:rsidR="006F1074" w:rsidRPr="006F1074">
        <w:rPr>
          <w:lang w:eastAsia="sk-SK"/>
        </w:rPr>
        <w:t xml:space="preserve">' table which contains the same column names as we gave to the TextCells in the Selected Row Template. The CellSource property defines the name of the columns which will be used to take the data from for the TextCells. Assign the CellSource properties of the TextCells in Selected Row Template accordingly. Also change their TextFont property to bold style. Confirm the changes. </w:t>
      </w:r>
    </w:p>
    <w:p w:rsidR="006F1074" w:rsidRPr="006F1074" w:rsidRDefault="006F1074" w:rsidP="008411C9">
      <w:pPr>
        <w:rPr>
          <w:lang w:eastAsia="sk-SK"/>
        </w:rPr>
      </w:pPr>
      <w:r w:rsidRPr="006F1074">
        <w:rPr>
          <w:lang w:eastAsia="sk-SK"/>
        </w:rPr>
        <w:t xml:space="preserve">We now need to let AdvancedList know that we want to use the </w:t>
      </w:r>
      <w:r w:rsidR="008411C9">
        <w:rPr>
          <w:lang w:eastAsia="sk-SK"/>
        </w:rPr>
        <w:t>simple</w:t>
      </w:r>
      <w:r w:rsidRPr="006F1074">
        <w:rPr>
          <w:lang w:eastAsia="sk-SK"/>
        </w:rPr>
        <w:t xml:space="preserve"> Row Template to display unselected rows and the </w:t>
      </w:r>
      <w:r w:rsidR="008411C9">
        <w:rPr>
          <w:lang w:eastAsia="sk-SK"/>
        </w:rPr>
        <w:t>selected</w:t>
      </w:r>
      <w:r w:rsidRPr="006F1074">
        <w:rPr>
          <w:lang w:eastAsia="sk-SK"/>
        </w:rPr>
        <w:t xml:space="preserve"> Row Template to display the selected rows. Set AdvancedList's TemplateIndex property to 0 and SelectedTemplateIndex property to 1. Those are indices of our Row Templates in their RowTemplate collection.</w:t>
      </w:r>
    </w:p>
    <w:p w:rsidR="00953DD7" w:rsidRPr="008411C9" w:rsidRDefault="006F1074" w:rsidP="008411C9">
      <w:pPr>
        <w:rPr>
          <w:lang w:eastAsia="sk-SK"/>
        </w:rPr>
      </w:pPr>
      <w:r w:rsidRPr="006F1074">
        <w:rPr>
          <w:lang w:eastAsia="sk-SK"/>
        </w:rPr>
        <w:t>AdvancedList is now ready to load the data.</w:t>
      </w:r>
    </w:p>
    <w:p w:rsidR="006F1074" w:rsidRPr="006F1074" w:rsidRDefault="008411C9" w:rsidP="008411C9">
      <w:pPr>
        <w:pStyle w:val="Heading1"/>
      </w:pPr>
      <w:r>
        <w:t xml:space="preserve"> L</w:t>
      </w:r>
      <w:r w:rsidR="006F1074" w:rsidRPr="006F1074">
        <w:t>oading the data</w:t>
      </w:r>
    </w:p>
    <w:p w:rsidR="006F1074" w:rsidRDefault="004E701D" w:rsidP="004E701D">
      <w:pPr>
        <w:rPr>
          <w:rFonts w:ascii="Courier New" w:hAnsi="Courier New" w:cs="Courier New"/>
          <w:noProof/>
          <w:color w:val="A31515"/>
          <w:sz w:val="20"/>
          <w:szCs w:val="20"/>
        </w:rPr>
      </w:pPr>
      <w:r>
        <w:rPr>
          <w:lang w:eastAsia="sk-SK"/>
        </w:rPr>
        <w:lastRenderedPageBreak/>
        <w:t xml:space="preserve">To load the data from SQL CE databse, create the SqlCeConnection object and a SqlCeCommand object. Use this SQL command: </w:t>
      </w:r>
      <w:r>
        <w:rPr>
          <w:rFonts w:ascii="Courier New" w:hAnsi="Courier New" w:cs="Courier New"/>
          <w:noProof/>
          <w:color w:val="A31515"/>
          <w:sz w:val="20"/>
          <w:szCs w:val="20"/>
        </w:rPr>
        <w:t>"SELECT ContactName, Address, City, Country FROM customers"</w:t>
      </w:r>
    </w:p>
    <w:p w:rsidR="004E701D" w:rsidRDefault="004E701D" w:rsidP="004E701D">
      <w:pPr>
        <w:rPr>
          <w:lang w:eastAsia="sk-SK"/>
        </w:rPr>
      </w:pPr>
      <w:r>
        <w:rPr>
          <w:lang w:eastAsia="sk-SK"/>
        </w:rPr>
        <w:t>Here is the code to make AdvancedList load the data. You can put it into the constructor of your form just below the InitializeComponent() call:</w:t>
      </w:r>
    </w:p>
    <w:p w:rsidR="004E701D" w:rsidRDefault="004E701D" w:rsidP="004E701D">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Me</w:t>
      </w:r>
      <w:r>
        <w:rPr>
          <w:rFonts w:ascii="Courier New" w:hAnsi="Courier New" w:cs="Courier New"/>
          <w:noProof/>
          <w:sz w:val="20"/>
          <w:szCs w:val="20"/>
        </w:rPr>
        <w:t>.AdvancedList1.DbConnector.Command = m_Command</w:t>
      </w:r>
    </w:p>
    <w:p w:rsidR="004E701D" w:rsidRDefault="004E701D" w:rsidP="004E701D">
      <w:pPr>
        <w:rPr>
          <w:rFonts w:ascii="Courier New" w:hAnsi="Courier New" w:cs="Courier New"/>
          <w:noProof/>
          <w:sz w:val="20"/>
          <w:szCs w:val="20"/>
        </w:rPr>
      </w:pPr>
      <w:r>
        <w:rPr>
          <w:rFonts w:ascii="Courier New" w:hAnsi="Courier New" w:cs="Courier New"/>
          <w:noProof/>
          <w:color w:val="0000FF"/>
          <w:sz w:val="20"/>
          <w:szCs w:val="20"/>
        </w:rPr>
        <w:t>Me</w:t>
      </w:r>
      <w:r>
        <w:rPr>
          <w:rFonts w:ascii="Courier New" w:hAnsi="Courier New" w:cs="Courier New"/>
          <w:noProof/>
          <w:sz w:val="20"/>
          <w:szCs w:val="20"/>
        </w:rPr>
        <w:t>.AdvancedList1.LoadData()</w:t>
      </w:r>
    </w:p>
    <w:p w:rsidR="005704B3" w:rsidRDefault="005704B3" w:rsidP="005704B3">
      <w:pPr>
        <w:rPr>
          <w:lang w:eastAsia="sk-SK"/>
        </w:rPr>
      </w:pPr>
      <w:r>
        <w:rPr>
          <w:lang w:eastAsia="sk-SK"/>
        </w:rPr>
        <w:t>m_Command is the name of your SqlCeCommand object. The result can be seen on the following screenshot:</w:t>
      </w:r>
    </w:p>
    <w:p w:rsidR="005704B3" w:rsidRPr="004E701D" w:rsidRDefault="005704B3" w:rsidP="005704B3">
      <w:pPr>
        <w:rPr>
          <w:lang w:eastAsia="sk-SK"/>
        </w:rPr>
      </w:pPr>
      <w:r>
        <w:rPr>
          <w:noProof/>
          <w:lang w:val="sk-SK" w:eastAsia="sk-SK"/>
        </w:rPr>
        <w:drawing>
          <wp:inline distT="0" distB="0" distL="0" distR="0">
            <wp:extent cx="2286000" cy="3051810"/>
            <wp:effectExtent l="19050" t="0" r="0" b="0"/>
            <wp:docPr id="2" name="Picture 2" descr="D:\Documents and Settings\Vladimir Gregor\My Documents\Articles\CodeProject\CustomerList\images\01.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Documents and Settings\Vladimir Gregor\My Documents\Articles\CodeProject\CustomerList\images\01.BMP"/>
                    <pic:cNvPicPr>
                      <a:picLocks noChangeAspect="1" noChangeArrowheads="1"/>
                    </pic:cNvPicPr>
                  </pic:nvPicPr>
                  <pic:blipFill>
                    <a:blip r:embed="rId8"/>
                    <a:srcRect/>
                    <a:stretch>
                      <a:fillRect/>
                    </a:stretch>
                  </pic:blipFill>
                  <pic:spPr bwMode="auto">
                    <a:xfrm>
                      <a:off x="0" y="0"/>
                      <a:ext cx="2286000" cy="3051810"/>
                    </a:xfrm>
                    <a:prstGeom prst="rect">
                      <a:avLst/>
                    </a:prstGeom>
                    <a:noFill/>
                    <a:ln w="9525">
                      <a:noFill/>
                      <a:miter lim="800000"/>
                      <a:headEnd/>
                      <a:tailEnd/>
                    </a:ln>
                  </pic:spPr>
                </pic:pic>
              </a:graphicData>
            </a:graphic>
          </wp:inline>
        </w:drawing>
      </w:r>
    </w:p>
    <w:p w:rsidR="004E701D" w:rsidRDefault="005704B3" w:rsidP="005704B3">
      <w:pPr>
        <w:rPr>
          <w:lang w:eastAsia="sk-SK"/>
        </w:rPr>
      </w:pPr>
      <w:r>
        <w:rPr>
          <w:lang w:eastAsia="sk-SK"/>
        </w:rPr>
        <w:t>These two lines of code(except of those that you used to create the SqlCeConnection and SqlCeCommand objects) allowed us to display the list of customers.</w:t>
      </w:r>
      <w:r w:rsidR="0030643D">
        <w:rPr>
          <w:lang w:eastAsia="sk-SK"/>
        </w:rPr>
        <w:t xml:space="preserve"> Now we want to shorten the loading time.</w:t>
      </w:r>
    </w:p>
    <w:p w:rsidR="006F1074" w:rsidRPr="006F1074" w:rsidRDefault="006F1074" w:rsidP="006F10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vanish/>
          <w:sz w:val="20"/>
          <w:szCs w:val="20"/>
          <w:lang w:eastAsia="sk-SK"/>
        </w:rPr>
      </w:pPr>
      <w:r w:rsidRPr="006F1074">
        <w:rPr>
          <w:rFonts w:ascii="Courier New" w:eastAsia="Times New Roman" w:hAnsi="Courier New" w:cs="Courier New"/>
          <w:vanish/>
          <w:sz w:val="20"/>
          <w:szCs w:val="20"/>
          <w:lang w:eastAsia="sk-SK"/>
        </w:rPr>
        <w:tab/>
      </w:r>
      <w:r w:rsidRPr="006F1074">
        <w:rPr>
          <w:rFonts w:ascii="Courier New" w:eastAsia="Times New Roman" w:hAnsi="Courier New" w:cs="Courier New"/>
          <w:vanish/>
          <w:sz w:val="20"/>
          <w:szCs w:val="20"/>
          <w:lang w:eastAsia="sk-SK"/>
        </w:rPr>
        <w:tab/>
        <w:t xml:space="preserve">Me.AdvancedList1.DbConnector.Command = m_Command </w:t>
      </w:r>
    </w:p>
    <w:p w:rsidR="006F1074" w:rsidRPr="006F1074" w:rsidRDefault="006F1074" w:rsidP="006F10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vanish/>
          <w:sz w:val="20"/>
          <w:szCs w:val="20"/>
          <w:lang w:eastAsia="sk-SK"/>
        </w:rPr>
      </w:pPr>
      <w:r w:rsidRPr="006F1074">
        <w:rPr>
          <w:rFonts w:ascii="Courier New" w:eastAsia="Times New Roman" w:hAnsi="Courier New" w:cs="Courier New"/>
          <w:vanish/>
          <w:sz w:val="20"/>
          <w:szCs w:val="20"/>
          <w:lang w:eastAsia="sk-SK"/>
        </w:rPr>
        <w:tab/>
        <w:t>Me.AdvancedList1.LoadData()</w:t>
      </w:r>
    </w:p>
    <w:p w:rsidR="006F1074" w:rsidRPr="006F1074" w:rsidRDefault="006F1074" w:rsidP="0030643D">
      <w:pPr>
        <w:pStyle w:val="Heading1"/>
      </w:pPr>
      <w:r w:rsidRPr="006F1074">
        <w:t>DelayLoad</w:t>
      </w:r>
    </w:p>
    <w:p w:rsidR="006F1074" w:rsidRPr="00694DBB" w:rsidRDefault="006F1074" w:rsidP="00694DBB">
      <w:pPr>
        <w:rPr>
          <w:lang w:eastAsia="sk-SK"/>
        </w:rPr>
      </w:pPr>
      <w:r w:rsidRPr="006F1074">
        <w:rPr>
          <w:lang w:eastAsia="sk-SK"/>
        </w:rPr>
        <w:t>What we created so far is just a simple list that allows the user to scroll it and select the customers to view further info</w:t>
      </w:r>
      <w:r w:rsidR="0030643D">
        <w:rPr>
          <w:lang w:eastAsia="sk-SK"/>
        </w:rPr>
        <w:t>rmation</w:t>
      </w:r>
      <w:r w:rsidRPr="006F1074">
        <w:rPr>
          <w:lang w:eastAsia="sk-SK"/>
        </w:rPr>
        <w:t xml:space="preserve"> about them. Let's make the list more sophisticated by using AdvancedList's DelayLoad functionality. </w:t>
      </w:r>
      <w:r w:rsidR="0030643D">
        <w:rPr>
          <w:lang w:eastAsia="sk-SK"/>
        </w:rPr>
        <w:t>Simply go to the designer of you form and on the properties pane of AdvancedList, turn the DelayLoad property on. Re-run the application and observe the results. The list gets loaded much faster, because it only loads a screenful of records. As soon as the user scrolls down, AdvancedList loads additional records and displays them.</w:t>
      </w:r>
    </w:p>
    <w:p w:rsidR="006F1074" w:rsidRPr="006F1074" w:rsidRDefault="006F1074" w:rsidP="0030643D">
      <w:pPr>
        <w:pStyle w:val="Heading1"/>
      </w:pPr>
      <w:r w:rsidRPr="006F1074">
        <w:t>Adding filter</w:t>
      </w:r>
    </w:p>
    <w:p w:rsidR="006F1074" w:rsidRDefault="0037377B" w:rsidP="0037377B">
      <w:pPr>
        <w:rPr>
          <w:lang w:eastAsia="sk-SK"/>
        </w:rPr>
      </w:pPr>
      <w:r>
        <w:rPr>
          <w:lang w:eastAsia="sk-SK"/>
        </w:rPr>
        <w:lastRenderedPageBreak/>
        <w:t>The TextBox at the top of the form will serve as a filter input textbox.</w:t>
      </w:r>
      <w:r w:rsidR="006F1074" w:rsidRPr="006F1074">
        <w:rPr>
          <w:lang w:eastAsia="sk-SK"/>
        </w:rPr>
        <w:t> </w:t>
      </w:r>
      <w:r w:rsidR="004E5E6B">
        <w:rPr>
          <w:lang w:eastAsia="sk-SK"/>
        </w:rPr>
        <w:t xml:space="preserve"> As soon as user types any string into the textbox, the filter will display only those records, which contain the typed string. The filter will use the SQL CE database to get the results. We will now handle the TextChanged event of the TextBox. Following code will do the trick:</w:t>
      </w:r>
    </w:p>
    <w:p w:rsidR="004E5E6B" w:rsidRDefault="004E5E6B" w:rsidP="004E5E6B">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Me</w:t>
      </w:r>
      <w:r>
        <w:rPr>
          <w:rFonts w:ascii="Courier New" w:hAnsi="Courier New" w:cs="Courier New"/>
          <w:noProof/>
          <w:sz w:val="20"/>
          <w:szCs w:val="20"/>
        </w:rPr>
        <w:t>.AdvancedList1.DataRows.Clear()</w:t>
      </w:r>
    </w:p>
    <w:p w:rsidR="004E5E6B" w:rsidRDefault="004E5E6B" w:rsidP="004E5E6B">
      <w:pPr>
        <w:autoSpaceDE w:val="0"/>
        <w:autoSpaceDN w:val="0"/>
        <w:adjustRightInd w:val="0"/>
        <w:spacing w:after="0" w:line="240" w:lineRule="auto"/>
        <w:rPr>
          <w:rFonts w:ascii="Courier New" w:hAnsi="Courier New" w:cs="Courier New"/>
          <w:noProof/>
          <w:color w:val="A31515"/>
          <w:sz w:val="20"/>
          <w:szCs w:val="20"/>
        </w:rPr>
      </w:pPr>
      <w:r>
        <w:rPr>
          <w:rFonts w:ascii="Courier New" w:hAnsi="Courier New" w:cs="Courier New"/>
          <w:noProof/>
          <w:sz w:val="20"/>
          <w:szCs w:val="20"/>
        </w:rPr>
        <w:t xml:space="preserve">m_Command.CommandText = </w:t>
      </w:r>
      <w:r>
        <w:rPr>
          <w:rFonts w:ascii="Courier New" w:hAnsi="Courier New" w:cs="Courier New"/>
          <w:noProof/>
          <w:color w:val="A31515"/>
          <w:sz w:val="20"/>
          <w:szCs w:val="20"/>
        </w:rPr>
        <w:t>"SELECT ContactName, Address, City, Country FROM customers WHERE ContactName LIKE '%"</w:t>
      </w:r>
      <w:r>
        <w:rPr>
          <w:rFonts w:ascii="Courier New" w:hAnsi="Courier New" w:cs="Courier New"/>
          <w:noProof/>
          <w:sz w:val="20"/>
          <w:szCs w:val="20"/>
        </w:rPr>
        <w:t xml:space="preserve"> + </w:t>
      </w:r>
      <w:r>
        <w:rPr>
          <w:rFonts w:ascii="Courier New" w:hAnsi="Courier New" w:cs="Courier New"/>
          <w:noProof/>
          <w:color w:val="0000FF"/>
          <w:sz w:val="20"/>
          <w:szCs w:val="20"/>
        </w:rPr>
        <w:t>Me</w:t>
      </w:r>
      <w:r>
        <w:rPr>
          <w:rFonts w:ascii="Courier New" w:hAnsi="Courier New" w:cs="Courier New"/>
          <w:noProof/>
          <w:sz w:val="20"/>
          <w:szCs w:val="20"/>
        </w:rPr>
        <w:t xml:space="preserve">.TextBox1.Text + </w:t>
      </w:r>
      <w:r>
        <w:rPr>
          <w:rFonts w:ascii="Courier New" w:hAnsi="Courier New" w:cs="Courier New"/>
          <w:noProof/>
          <w:color w:val="A31515"/>
          <w:sz w:val="20"/>
          <w:szCs w:val="20"/>
        </w:rPr>
        <w:t>"%'"</w:t>
      </w:r>
    </w:p>
    <w:p w:rsidR="004E5E6B" w:rsidRDefault="004E5E6B" w:rsidP="004E5E6B">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Me</w:t>
      </w:r>
      <w:r>
        <w:rPr>
          <w:rFonts w:ascii="Courier New" w:hAnsi="Courier New" w:cs="Courier New"/>
          <w:noProof/>
          <w:sz w:val="20"/>
          <w:szCs w:val="20"/>
        </w:rPr>
        <w:t>.AdvancedList1.DbConnector.Command = m_Command</w:t>
      </w:r>
    </w:p>
    <w:p w:rsidR="004E5E6B" w:rsidRDefault="004E5E6B" w:rsidP="004E5E6B">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Me</w:t>
      </w:r>
      <w:r>
        <w:rPr>
          <w:rFonts w:ascii="Courier New" w:hAnsi="Courier New" w:cs="Courier New"/>
          <w:noProof/>
          <w:sz w:val="20"/>
          <w:szCs w:val="20"/>
        </w:rPr>
        <w:t>.AdvancedList1.LoadData()</w:t>
      </w:r>
    </w:p>
    <w:p w:rsidR="004E5E6B" w:rsidRDefault="004E5E6B" w:rsidP="004E5E6B">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CType</w:t>
      </w:r>
      <w:r>
        <w:rPr>
          <w:rFonts w:ascii="Courier New" w:hAnsi="Courier New" w:cs="Courier New"/>
          <w:noProof/>
          <w:sz w:val="20"/>
          <w:szCs w:val="20"/>
        </w:rPr>
        <w:t>(</w:t>
      </w:r>
      <w:r>
        <w:rPr>
          <w:rFonts w:ascii="Courier New" w:hAnsi="Courier New" w:cs="Courier New"/>
          <w:noProof/>
          <w:color w:val="0000FF"/>
          <w:sz w:val="20"/>
          <w:szCs w:val="20"/>
        </w:rPr>
        <w:t>Me</w:t>
      </w:r>
      <w:r>
        <w:rPr>
          <w:rFonts w:ascii="Courier New" w:hAnsi="Courier New" w:cs="Courier New"/>
          <w:noProof/>
          <w:sz w:val="20"/>
          <w:szCs w:val="20"/>
        </w:rPr>
        <w:t xml:space="preserve">.AdvancedList1.Templates(0)(0), TextCell).SelectedText = </w:t>
      </w:r>
      <w:r>
        <w:rPr>
          <w:rFonts w:ascii="Courier New" w:hAnsi="Courier New" w:cs="Courier New"/>
          <w:noProof/>
          <w:color w:val="0000FF"/>
          <w:sz w:val="20"/>
          <w:szCs w:val="20"/>
        </w:rPr>
        <w:t>Me</w:t>
      </w:r>
      <w:r>
        <w:rPr>
          <w:rFonts w:ascii="Courier New" w:hAnsi="Courier New" w:cs="Courier New"/>
          <w:noProof/>
          <w:sz w:val="20"/>
          <w:szCs w:val="20"/>
        </w:rPr>
        <w:t>.TextBox1.Text</w:t>
      </w:r>
    </w:p>
    <w:p w:rsidR="004E5E6B" w:rsidRDefault="004E5E6B" w:rsidP="004E5E6B">
      <w:pPr>
        <w:rPr>
          <w:rFonts w:ascii="Courier New" w:hAnsi="Courier New" w:cs="Courier New"/>
          <w:noProof/>
          <w:sz w:val="20"/>
          <w:szCs w:val="20"/>
        </w:rPr>
      </w:pPr>
      <w:r>
        <w:rPr>
          <w:rFonts w:ascii="Courier New" w:hAnsi="Courier New" w:cs="Courier New"/>
          <w:noProof/>
          <w:color w:val="0000FF"/>
          <w:sz w:val="20"/>
          <w:szCs w:val="20"/>
        </w:rPr>
        <w:t>CType</w:t>
      </w:r>
      <w:r>
        <w:rPr>
          <w:rFonts w:ascii="Courier New" w:hAnsi="Courier New" w:cs="Courier New"/>
          <w:noProof/>
          <w:sz w:val="20"/>
          <w:szCs w:val="20"/>
        </w:rPr>
        <w:t>(</w:t>
      </w:r>
      <w:r>
        <w:rPr>
          <w:rFonts w:ascii="Courier New" w:hAnsi="Courier New" w:cs="Courier New"/>
          <w:noProof/>
          <w:color w:val="0000FF"/>
          <w:sz w:val="20"/>
          <w:szCs w:val="20"/>
        </w:rPr>
        <w:t>Me</w:t>
      </w:r>
      <w:r>
        <w:rPr>
          <w:rFonts w:ascii="Courier New" w:hAnsi="Courier New" w:cs="Courier New"/>
          <w:noProof/>
          <w:sz w:val="20"/>
          <w:szCs w:val="20"/>
        </w:rPr>
        <w:t xml:space="preserve">.AdvancedList1.Templates(1)(0), TextCell).SelectedText = </w:t>
      </w:r>
      <w:r>
        <w:rPr>
          <w:rFonts w:ascii="Courier New" w:hAnsi="Courier New" w:cs="Courier New"/>
          <w:noProof/>
          <w:color w:val="0000FF"/>
          <w:sz w:val="20"/>
          <w:szCs w:val="20"/>
        </w:rPr>
        <w:t>Me</w:t>
      </w:r>
      <w:r>
        <w:rPr>
          <w:rFonts w:ascii="Courier New" w:hAnsi="Courier New" w:cs="Courier New"/>
          <w:noProof/>
          <w:sz w:val="20"/>
          <w:szCs w:val="20"/>
        </w:rPr>
        <w:t>.TextBox1.Text</w:t>
      </w:r>
    </w:p>
    <w:p w:rsidR="0077609D" w:rsidRPr="006F1074" w:rsidRDefault="0077609D" w:rsidP="004E5E6B">
      <w:pPr>
        <w:rPr>
          <w:lang w:eastAsia="sk-SK"/>
        </w:rPr>
      </w:pPr>
      <w:r>
        <w:rPr>
          <w:rFonts w:ascii="Courier New" w:hAnsi="Courier New" w:cs="Courier New"/>
          <w:noProof/>
          <w:sz w:val="20"/>
          <w:szCs w:val="20"/>
          <w:lang w:val="sk-SK" w:eastAsia="sk-SK"/>
        </w:rPr>
        <w:drawing>
          <wp:inline distT="0" distB="0" distL="0" distR="0">
            <wp:extent cx="2286000" cy="3051810"/>
            <wp:effectExtent l="19050" t="0" r="0" b="0"/>
            <wp:docPr id="3" name="Picture 1" descr="D:\Documents and Settings\Vladimir Gregor\My Documents\Articles\CodeProject\CustomerList\images\07.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Documents and Settings\Vladimir Gregor\My Documents\Articles\CodeProject\CustomerList\images\07.BMP"/>
                    <pic:cNvPicPr>
                      <a:picLocks noChangeAspect="1" noChangeArrowheads="1"/>
                    </pic:cNvPicPr>
                  </pic:nvPicPr>
                  <pic:blipFill>
                    <a:blip r:embed="rId9"/>
                    <a:srcRect/>
                    <a:stretch>
                      <a:fillRect/>
                    </a:stretch>
                  </pic:blipFill>
                  <pic:spPr bwMode="auto">
                    <a:xfrm>
                      <a:off x="0" y="0"/>
                      <a:ext cx="2286000" cy="3051810"/>
                    </a:xfrm>
                    <a:prstGeom prst="rect">
                      <a:avLst/>
                    </a:prstGeom>
                    <a:noFill/>
                    <a:ln w="9525">
                      <a:noFill/>
                      <a:miter lim="800000"/>
                      <a:headEnd/>
                      <a:tailEnd/>
                    </a:ln>
                  </pic:spPr>
                </pic:pic>
              </a:graphicData>
            </a:graphic>
          </wp:inline>
        </w:drawing>
      </w:r>
      <w:r>
        <w:rPr>
          <w:noProof/>
          <w:lang w:val="sk-SK" w:eastAsia="sk-SK"/>
        </w:rPr>
        <w:drawing>
          <wp:inline distT="0" distB="0" distL="0" distR="0">
            <wp:extent cx="2286000" cy="3051810"/>
            <wp:effectExtent l="19050" t="0" r="0" b="0"/>
            <wp:docPr id="4" name="Picture 2" descr="D:\Documents and Settings\Vladimir Gregor\My Documents\Articles\CodeProject\CustomerList\images\05.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Documents and Settings\Vladimir Gregor\My Documents\Articles\CodeProject\CustomerList\images\05.BMP"/>
                    <pic:cNvPicPr>
                      <a:picLocks noChangeAspect="1" noChangeArrowheads="1"/>
                    </pic:cNvPicPr>
                  </pic:nvPicPr>
                  <pic:blipFill>
                    <a:blip r:embed="rId10"/>
                    <a:srcRect/>
                    <a:stretch>
                      <a:fillRect/>
                    </a:stretch>
                  </pic:blipFill>
                  <pic:spPr bwMode="auto">
                    <a:xfrm>
                      <a:off x="0" y="0"/>
                      <a:ext cx="2286000" cy="3051810"/>
                    </a:xfrm>
                    <a:prstGeom prst="rect">
                      <a:avLst/>
                    </a:prstGeom>
                    <a:noFill/>
                    <a:ln w="9525">
                      <a:noFill/>
                      <a:miter lim="800000"/>
                      <a:headEnd/>
                      <a:tailEnd/>
                    </a:ln>
                  </pic:spPr>
                </pic:pic>
              </a:graphicData>
            </a:graphic>
          </wp:inline>
        </w:drawing>
      </w:r>
    </w:p>
    <w:p w:rsidR="0077609D" w:rsidRDefault="006F1074" w:rsidP="0077609D">
      <w:pPr>
        <w:pStyle w:val="Heading1"/>
      </w:pPr>
      <w:r w:rsidRPr="006F1074">
        <w:t>Refining the application</w:t>
      </w:r>
    </w:p>
    <w:p w:rsidR="0077609D" w:rsidRDefault="0077609D" w:rsidP="0077609D">
      <w:r>
        <w:t xml:space="preserve">To increase the user’s comfort and make the application usable on Smartphone platform, we will add support for hardware keys. To make AdvancedList support the hardware keys, simply use Visual Studio’s designer to turn on the </w:t>
      </w:r>
      <w:r>
        <w:rPr>
          <w:b/>
        </w:rPr>
        <w:t>KeyNavigation</w:t>
      </w:r>
      <w:r>
        <w:t xml:space="preserve"> property. Since we want the user to be able to use the hardware keys also if the TextBox has focus, we will use this code in TextBox’s KeyDown event handler:</w:t>
      </w:r>
    </w:p>
    <w:p w:rsidR="0077609D" w:rsidRDefault="0077609D" w:rsidP="0077609D">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Select</w:t>
      </w:r>
      <w:r>
        <w:rPr>
          <w:rFonts w:ascii="Courier New" w:hAnsi="Courier New" w:cs="Courier New"/>
          <w:noProof/>
          <w:sz w:val="20"/>
          <w:szCs w:val="20"/>
        </w:rPr>
        <w:t xml:space="preserve"> </w:t>
      </w:r>
      <w:r>
        <w:rPr>
          <w:rFonts w:ascii="Courier New" w:hAnsi="Courier New" w:cs="Courier New"/>
          <w:noProof/>
          <w:color w:val="0000FF"/>
          <w:sz w:val="20"/>
          <w:szCs w:val="20"/>
        </w:rPr>
        <w:t>Case</w:t>
      </w:r>
      <w:r>
        <w:rPr>
          <w:rFonts w:ascii="Courier New" w:hAnsi="Courier New" w:cs="Courier New"/>
          <w:noProof/>
          <w:sz w:val="20"/>
          <w:szCs w:val="20"/>
        </w:rPr>
        <w:t xml:space="preserve"> e.KeyCode</w:t>
      </w:r>
    </w:p>
    <w:p w:rsidR="0077609D" w:rsidRDefault="0077609D" w:rsidP="0077609D">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color w:val="0000FF"/>
          <w:sz w:val="20"/>
          <w:szCs w:val="20"/>
        </w:rPr>
        <w:t>Case</w:t>
      </w:r>
      <w:r>
        <w:rPr>
          <w:rFonts w:ascii="Courier New" w:hAnsi="Courier New" w:cs="Courier New"/>
          <w:noProof/>
          <w:sz w:val="20"/>
          <w:szCs w:val="20"/>
        </w:rPr>
        <w:t xml:space="preserve"> Keys.Down</w:t>
      </w:r>
    </w:p>
    <w:p w:rsidR="0077609D" w:rsidRDefault="0077609D" w:rsidP="0077609D">
      <w:pPr>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000FF"/>
          <w:sz w:val="20"/>
          <w:szCs w:val="20"/>
        </w:rPr>
        <w:t>If</w:t>
      </w:r>
      <w:r>
        <w:rPr>
          <w:rFonts w:ascii="Courier New" w:hAnsi="Courier New" w:cs="Courier New"/>
          <w:noProof/>
          <w:sz w:val="20"/>
          <w:szCs w:val="20"/>
        </w:rPr>
        <w:t xml:space="preserve"> (</w:t>
      </w:r>
      <w:r>
        <w:rPr>
          <w:rFonts w:ascii="Courier New" w:hAnsi="Courier New" w:cs="Courier New"/>
          <w:noProof/>
          <w:color w:val="0000FF"/>
          <w:sz w:val="20"/>
          <w:szCs w:val="20"/>
        </w:rPr>
        <w:t>Me</w:t>
      </w:r>
      <w:r>
        <w:rPr>
          <w:rFonts w:ascii="Courier New" w:hAnsi="Courier New" w:cs="Courier New"/>
          <w:noProof/>
          <w:sz w:val="20"/>
          <w:szCs w:val="20"/>
        </w:rPr>
        <w:t xml:space="preserve">.AdvancedList1.DataRows.Count - 1 &gt; </w:t>
      </w:r>
      <w:r>
        <w:rPr>
          <w:rFonts w:ascii="Courier New" w:hAnsi="Courier New" w:cs="Courier New"/>
          <w:noProof/>
          <w:color w:val="0000FF"/>
          <w:sz w:val="20"/>
          <w:szCs w:val="20"/>
        </w:rPr>
        <w:t>Me</w:t>
      </w:r>
      <w:r>
        <w:rPr>
          <w:rFonts w:ascii="Courier New" w:hAnsi="Courier New" w:cs="Courier New"/>
          <w:noProof/>
          <w:sz w:val="20"/>
          <w:szCs w:val="20"/>
        </w:rPr>
        <w:t xml:space="preserve">.AdvancedList1.ActiveRowIndex) </w:t>
      </w:r>
      <w:r>
        <w:rPr>
          <w:rFonts w:ascii="Courier New" w:hAnsi="Courier New" w:cs="Courier New"/>
          <w:noProof/>
          <w:color w:val="0000FF"/>
          <w:sz w:val="20"/>
          <w:szCs w:val="20"/>
        </w:rPr>
        <w:t>Then</w:t>
      </w:r>
    </w:p>
    <w:p w:rsidR="0077609D" w:rsidRDefault="0077609D" w:rsidP="0077609D">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000FF"/>
          <w:sz w:val="20"/>
          <w:szCs w:val="20"/>
        </w:rPr>
        <w:t>Me</w:t>
      </w:r>
      <w:r>
        <w:rPr>
          <w:rFonts w:ascii="Courier New" w:hAnsi="Courier New" w:cs="Courier New"/>
          <w:noProof/>
          <w:sz w:val="20"/>
          <w:szCs w:val="20"/>
        </w:rPr>
        <w:t>.AdvancedList1.ActiveRowIndex += 1</w:t>
      </w:r>
    </w:p>
    <w:p w:rsidR="0077609D" w:rsidRDefault="0077609D" w:rsidP="0077609D">
      <w:pPr>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000FF"/>
          <w:sz w:val="20"/>
          <w:szCs w:val="20"/>
        </w:rPr>
        <w:t>End</w:t>
      </w:r>
      <w:r>
        <w:rPr>
          <w:rFonts w:ascii="Courier New" w:hAnsi="Courier New" w:cs="Courier New"/>
          <w:noProof/>
          <w:sz w:val="20"/>
          <w:szCs w:val="20"/>
        </w:rPr>
        <w:t xml:space="preserve"> </w:t>
      </w:r>
      <w:r>
        <w:rPr>
          <w:rFonts w:ascii="Courier New" w:hAnsi="Courier New" w:cs="Courier New"/>
          <w:noProof/>
          <w:color w:val="0000FF"/>
          <w:sz w:val="20"/>
          <w:szCs w:val="20"/>
        </w:rPr>
        <w:t>If</w:t>
      </w:r>
    </w:p>
    <w:p w:rsidR="0077609D" w:rsidRDefault="0077609D" w:rsidP="0077609D">
      <w:pPr>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ab/>
      </w:r>
      <w:r>
        <w:rPr>
          <w:rFonts w:ascii="Courier New" w:hAnsi="Courier New" w:cs="Courier New"/>
          <w:noProof/>
          <w:sz w:val="20"/>
          <w:szCs w:val="20"/>
        </w:rPr>
        <w:tab/>
        <w:t xml:space="preserve">e.Handled = </w:t>
      </w:r>
      <w:r>
        <w:rPr>
          <w:rFonts w:ascii="Courier New" w:hAnsi="Courier New" w:cs="Courier New"/>
          <w:noProof/>
          <w:color w:val="0000FF"/>
          <w:sz w:val="20"/>
          <w:szCs w:val="20"/>
        </w:rPr>
        <w:t>True</w:t>
      </w:r>
    </w:p>
    <w:p w:rsidR="0077609D" w:rsidRDefault="0077609D" w:rsidP="0077609D">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Case</w:t>
      </w:r>
      <w:r>
        <w:rPr>
          <w:rFonts w:ascii="Courier New" w:hAnsi="Courier New" w:cs="Courier New"/>
          <w:noProof/>
          <w:sz w:val="20"/>
          <w:szCs w:val="20"/>
        </w:rPr>
        <w:t xml:space="preserve"> Keys.Up</w:t>
      </w:r>
    </w:p>
    <w:p w:rsidR="0077609D" w:rsidRDefault="0077609D" w:rsidP="0077609D">
      <w:pPr>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w:t>
      </w:r>
      <w:r>
        <w:rPr>
          <w:rFonts w:ascii="Courier New" w:hAnsi="Courier New" w:cs="Courier New"/>
          <w:noProof/>
          <w:color w:val="0000FF"/>
          <w:sz w:val="20"/>
          <w:szCs w:val="20"/>
        </w:rPr>
        <w:t>Me</w:t>
      </w:r>
      <w:r>
        <w:rPr>
          <w:rFonts w:ascii="Courier New" w:hAnsi="Courier New" w:cs="Courier New"/>
          <w:noProof/>
          <w:sz w:val="20"/>
          <w:szCs w:val="20"/>
        </w:rPr>
        <w:t xml:space="preserve">.AdvancedList1.ActiveRowIndex &gt; 0) </w:t>
      </w:r>
      <w:r>
        <w:rPr>
          <w:rFonts w:ascii="Courier New" w:hAnsi="Courier New" w:cs="Courier New"/>
          <w:noProof/>
          <w:color w:val="0000FF"/>
          <w:sz w:val="20"/>
          <w:szCs w:val="20"/>
        </w:rPr>
        <w:t>Then</w:t>
      </w:r>
    </w:p>
    <w:p w:rsidR="0077609D" w:rsidRDefault="0077609D" w:rsidP="0077609D">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Me</w:t>
      </w:r>
      <w:r>
        <w:rPr>
          <w:rFonts w:ascii="Courier New" w:hAnsi="Courier New" w:cs="Courier New"/>
          <w:noProof/>
          <w:sz w:val="20"/>
          <w:szCs w:val="20"/>
        </w:rPr>
        <w:t>.AdvancedList1.ActiveRowIndex -= 1</w:t>
      </w:r>
    </w:p>
    <w:p w:rsidR="0077609D" w:rsidRDefault="0077609D" w:rsidP="0077609D">
      <w:pPr>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End</w:t>
      </w:r>
      <w:r>
        <w:rPr>
          <w:rFonts w:ascii="Courier New" w:hAnsi="Courier New" w:cs="Courier New"/>
          <w:noProof/>
          <w:sz w:val="20"/>
          <w:szCs w:val="20"/>
        </w:rPr>
        <w:t xml:space="preserve"> </w:t>
      </w:r>
      <w:r>
        <w:rPr>
          <w:rFonts w:ascii="Courier New" w:hAnsi="Courier New" w:cs="Courier New"/>
          <w:noProof/>
          <w:color w:val="0000FF"/>
          <w:sz w:val="20"/>
          <w:szCs w:val="20"/>
        </w:rPr>
        <w:t>If</w:t>
      </w:r>
    </w:p>
    <w:p w:rsidR="0077609D" w:rsidRDefault="0077609D" w:rsidP="0077609D">
      <w:pPr>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lastRenderedPageBreak/>
        <w:t xml:space="preserve">            e.Handled = </w:t>
      </w:r>
      <w:r>
        <w:rPr>
          <w:rFonts w:ascii="Courier New" w:hAnsi="Courier New" w:cs="Courier New"/>
          <w:noProof/>
          <w:color w:val="0000FF"/>
          <w:sz w:val="20"/>
          <w:szCs w:val="20"/>
        </w:rPr>
        <w:t>True</w:t>
      </w:r>
    </w:p>
    <w:p w:rsidR="0077609D" w:rsidRDefault="0077609D" w:rsidP="0077609D">
      <w:pPr>
        <w:rPr>
          <w:rFonts w:ascii="Courier New" w:hAnsi="Courier New" w:cs="Courier New"/>
          <w:noProof/>
          <w:color w:val="0000FF"/>
          <w:sz w:val="20"/>
          <w:szCs w:val="20"/>
        </w:rPr>
      </w:pPr>
      <w:r>
        <w:rPr>
          <w:rFonts w:ascii="Courier New" w:hAnsi="Courier New" w:cs="Courier New"/>
          <w:noProof/>
          <w:color w:val="0000FF"/>
          <w:sz w:val="20"/>
          <w:szCs w:val="20"/>
        </w:rPr>
        <w:t>End</w:t>
      </w:r>
      <w:r>
        <w:rPr>
          <w:rFonts w:ascii="Courier New" w:hAnsi="Courier New" w:cs="Courier New"/>
          <w:noProof/>
          <w:sz w:val="20"/>
          <w:szCs w:val="20"/>
        </w:rPr>
        <w:t xml:space="preserve"> </w:t>
      </w:r>
      <w:r>
        <w:rPr>
          <w:rFonts w:ascii="Courier New" w:hAnsi="Courier New" w:cs="Courier New"/>
          <w:noProof/>
          <w:color w:val="0000FF"/>
          <w:sz w:val="20"/>
          <w:szCs w:val="20"/>
        </w:rPr>
        <w:t>Select</w:t>
      </w:r>
    </w:p>
    <w:p w:rsidR="0077609D" w:rsidRDefault="0077609D" w:rsidP="0077609D">
      <w:r>
        <w:t>We will add one final feature to the application. We do not know the size of display of the device the application will run on. If it is going to be a large display, then user could use it to display some additional information about every record and he would not care that the rows are a bit higher. On the other hand, if it</w:t>
      </w:r>
      <w:r w:rsidR="001679E0">
        <w:t xml:space="preserve"> is</w:t>
      </w:r>
      <w:r>
        <w:t xml:space="preserve"> going to be a small display, he would probably appreciate, if the records were as brief as possible, so that many would fit on the display. We are now going to handle the events that occur if the user clicks the </w:t>
      </w:r>
      <w:r w:rsidRPr="0077609D">
        <w:rPr>
          <w:b/>
        </w:rPr>
        <w:t>Show simple rows</w:t>
      </w:r>
      <w:r>
        <w:t xml:space="preserve"> and </w:t>
      </w:r>
      <w:r>
        <w:rPr>
          <w:b/>
        </w:rPr>
        <w:t>Show detailed rows</w:t>
      </w:r>
      <w:r w:rsidR="00BE78E7">
        <w:t xml:space="preserve"> menu items, so that the user can choose the level of details displayed in each record.</w:t>
      </w:r>
      <w:r>
        <w:t xml:space="preserve"> The first handler’s code will be:</w:t>
      </w:r>
    </w:p>
    <w:p w:rsidR="0077609D" w:rsidRDefault="0077609D" w:rsidP="0077609D">
      <w:pPr>
        <w:rPr>
          <w:rFonts w:ascii="Courier New" w:hAnsi="Courier New" w:cs="Courier New"/>
          <w:noProof/>
          <w:sz w:val="20"/>
          <w:szCs w:val="20"/>
        </w:rPr>
      </w:pPr>
      <w:r>
        <w:rPr>
          <w:rFonts w:ascii="Courier New" w:hAnsi="Courier New" w:cs="Courier New"/>
          <w:noProof/>
          <w:color w:val="0000FF"/>
          <w:sz w:val="20"/>
          <w:szCs w:val="20"/>
        </w:rPr>
        <w:t>Me</w:t>
      </w:r>
      <w:r>
        <w:rPr>
          <w:rFonts w:ascii="Courier New" w:hAnsi="Courier New" w:cs="Courier New"/>
          <w:noProof/>
          <w:sz w:val="20"/>
          <w:szCs w:val="20"/>
        </w:rPr>
        <w:t xml:space="preserve">.AdvancedList1.LoadXml(m_sPath + </w:t>
      </w:r>
      <w:r>
        <w:rPr>
          <w:rFonts w:ascii="Courier New" w:hAnsi="Courier New" w:cs="Courier New"/>
          <w:noProof/>
          <w:color w:val="A31515"/>
          <w:sz w:val="20"/>
          <w:szCs w:val="20"/>
        </w:rPr>
        <w:t>"\SimpleRows.xml"</w:t>
      </w:r>
      <w:r>
        <w:rPr>
          <w:rFonts w:ascii="Courier New" w:hAnsi="Courier New" w:cs="Courier New"/>
          <w:noProof/>
          <w:sz w:val="20"/>
          <w:szCs w:val="20"/>
        </w:rPr>
        <w:t>)</w:t>
      </w:r>
    </w:p>
    <w:p w:rsidR="0077609D" w:rsidRDefault="0077609D" w:rsidP="0077609D">
      <w:r>
        <w:t xml:space="preserve">The second </w:t>
      </w:r>
      <w:r w:rsidR="00BE78E7">
        <w:t>handler’s code will be:</w:t>
      </w:r>
    </w:p>
    <w:p w:rsidR="00BE78E7" w:rsidRDefault="00BE78E7" w:rsidP="0077609D">
      <w:pPr>
        <w:rPr>
          <w:rFonts w:ascii="Courier New" w:hAnsi="Courier New" w:cs="Courier New"/>
          <w:noProof/>
          <w:sz w:val="20"/>
          <w:szCs w:val="20"/>
        </w:rPr>
      </w:pPr>
      <w:r>
        <w:rPr>
          <w:rFonts w:ascii="Courier New" w:hAnsi="Courier New" w:cs="Courier New"/>
          <w:noProof/>
          <w:color w:val="0000FF"/>
          <w:sz w:val="20"/>
          <w:szCs w:val="20"/>
        </w:rPr>
        <w:t>Me</w:t>
      </w:r>
      <w:r>
        <w:rPr>
          <w:rFonts w:ascii="Courier New" w:hAnsi="Courier New" w:cs="Courier New"/>
          <w:noProof/>
          <w:sz w:val="20"/>
          <w:szCs w:val="20"/>
        </w:rPr>
        <w:t xml:space="preserve">.AdvancedList1.LoadXml(m_sPath + </w:t>
      </w:r>
      <w:r>
        <w:rPr>
          <w:rFonts w:ascii="Courier New" w:hAnsi="Courier New" w:cs="Courier New"/>
          <w:noProof/>
          <w:color w:val="A31515"/>
          <w:sz w:val="20"/>
          <w:szCs w:val="20"/>
        </w:rPr>
        <w:t>"\DetailedRows.xml"</w:t>
      </w:r>
      <w:r>
        <w:rPr>
          <w:rFonts w:ascii="Courier New" w:hAnsi="Courier New" w:cs="Courier New"/>
          <w:noProof/>
          <w:sz w:val="20"/>
          <w:szCs w:val="20"/>
        </w:rPr>
        <w:t>)</w:t>
      </w:r>
    </w:p>
    <w:p w:rsidR="00BE78E7" w:rsidRDefault="00BE78E7" w:rsidP="00BE78E7">
      <w:r>
        <w:t>The XML files define AdvancedList’s settings (values of all its properties). You can save AdvancedList’s setting into an XML file any time in Visual Studio’s designer by right clicking it and choosing Save.</w:t>
      </w:r>
    </w:p>
    <w:p w:rsidR="00AF44A3" w:rsidRDefault="00AF44A3" w:rsidP="00BE78E7">
      <w:r>
        <w:rPr>
          <w:noProof/>
          <w:lang w:val="sk-SK" w:eastAsia="sk-SK"/>
        </w:rPr>
        <w:drawing>
          <wp:inline distT="0" distB="0" distL="0" distR="0">
            <wp:extent cx="2286000" cy="3051810"/>
            <wp:effectExtent l="19050" t="0" r="0" b="0"/>
            <wp:docPr id="5" name="Picture 3" descr="D:\Documents and Settings\Vladimir Gregor\My Documents\Articles\CodeProject\CustomerList\images\02.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Documents and Settings\Vladimir Gregor\My Documents\Articles\CodeProject\CustomerList\images\02.BMP"/>
                    <pic:cNvPicPr>
                      <a:picLocks noChangeAspect="1" noChangeArrowheads="1"/>
                    </pic:cNvPicPr>
                  </pic:nvPicPr>
                  <pic:blipFill>
                    <a:blip r:embed="rId11"/>
                    <a:srcRect/>
                    <a:stretch>
                      <a:fillRect/>
                    </a:stretch>
                  </pic:blipFill>
                  <pic:spPr bwMode="auto">
                    <a:xfrm>
                      <a:off x="0" y="0"/>
                      <a:ext cx="2286000" cy="3051810"/>
                    </a:xfrm>
                    <a:prstGeom prst="rect">
                      <a:avLst/>
                    </a:prstGeom>
                    <a:noFill/>
                    <a:ln w="9525">
                      <a:noFill/>
                      <a:miter lim="800000"/>
                      <a:headEnd/>
                      <a:tailEnd/>
                    </a:ln>
                  </pic:spPr>
                </pic:pic>
              </a:graphicData>
            </a:graphic>
          </wp:inline>
        </w:drawing>
      </w:r>
      <w:r>
        <w:rPr>
          <w:noProof/>
          <w:lang w:val="sk-SK" w:eastAsia="sk-SK"/>
        </w:rPr>
        <w:drawing>
          <wp:inline distT="0" distB="0" distL="0" distR="0">
            <wp:extent cx="2286000" cy="3051810"/>
            <wp:effectExtent l="19050" t="0" r="0" b="0"/>
            <wp:docPr id="6" name="Picture 4" descr="D:\Documents and Settings\Vladimir Gregor\My Documents\Articles\CodeProject\CustomerList\images\03.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Documents and Settings\Vladimir Gregor\My Documents\Articles\CodeProject\CustomerList\images\03.BMP"/>
                    <pic:cNvPicPr>
                      <a:picLocks noChangeAspect="1" noChangeArrowheads="1"/>
                    </pic:cNvPicPr>
                  </pic:nvPicPr>
                  <pic:blipFill>
                    <a:blip r:embed="rId12"/>
                    <a:srcRect/>
                    <a:stretch>
                      <a:fillRect/>
                    </a:stretch>
                  </pic:blipFill>
                  <pic:spPr bwMode="auto">
                    <a:xfrm>
                      <a:off x="0" y="0"/>
                      <a:ext cx="2286000" cy="3051810"/>
                    </a:xfrm>
                    <a:prstGeom prst="rect">
                      <a:avLst/>
                    </a:prstGeom>
                    <a:noFill/>
                    <a:ln w="9525">
                      <a:noFill/>
                      <a:miter lim="800000"/>
                      <a:headEnd/>
                      <a:tailEnd/>
                    </a:ln>
                  </pic:spPr>
                </pic:pic>
              </a:graphicData>
            </a:graphic>
          </wp:inline>
        </w:drawing>
      </w:r>
    </w:p>
    <w:p w:rsidR="0045113B" w:rsidRDefault="0045113B" w:rsidP="00BE78E7">
      <w:r>
        <w:t>To make the whole application look more attractive,</w:t>
      </w:r>
      <w:r w:rsidR="0068709A">
        <w:t xml:space="preserve"> you can use the ability of AdvancedList to gradient fill </w:t>
      </w:r>
      <w:r w:rsidR="008D6139">
        <w:t>the background of the Row Template objects:</w:t>
      </w:r>
    </w:p>
    <w:p w:rsidR="008D6139" w:rsidRDefault="008D6139" w:rsidP="00BE78E7">
      <w:r>
        <w:rPr>
          <w:noProof/>
          <w:lang w:val="sk-SK" w:eastAsia="sk-SK"/>
        </w:rPr>
        <w:lastRenderedPageBreak/>
        <w:drawing>
          <wp:inline distT="0" distB="0" distL="0" distR="0">
            <wp:extent cx="2286000" cy="3051810"/>
            <wp:effectExtent l="19050" t="0" r="0" b="0"/>
            <wp:docPr id="7" name="Picture 1" descr="D:\Documents and Settings\Vladimir Gregor\My Documents\Articles\CodeProject\CustomerList\images\09_GradientFill.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Documents and Settings\Vladimir Gregor\My Documents\Articles\CodeProject\CustomerList\images\09_GradientFill.BMP"/>
                    <pic:cNvPicPr>
                      <a:picLocks noChangeAspect="1" noChangeArrowheads="1"/>
                    </pic:cNvPicPr>
                  </pic:nvPicPr>
                  <pic:blipFill>
                    <a:blip r:embed="rId13"/>
                    <a:srcRect/>
                    <a:stretch>
                      <a:fillRect/>
                    </a:stretch>
                  </pic:blipFill>
                  <pic:spPr bwMode="auto">
                    <a:xfrm>
                      <a:off x="0" y="0"/>
                      <a:ext cx="2286000" cy="3051810"/>
                    </a:xfrm>
                    <a:prstGeom prst="rect">
                      <a:avLst/>
                    </a:prstGeom>
                    <a:noFill/>
                    <a:ln w="9525">
                      <a:noFill/>
                      <a:miter lim="800000"/>
                      <a:headEnd/>
                      <a:tailEnd/>
                    </a:ln>
                  </pic:spPr>
                </pic:pic>
              </a:graphicData>
            </a:graphic>
          </wp:inline>
        </w:drawing>
      </w:r>
      <w:r w:rsidR="00E3362D">
        <w:rPr>
          <w:noProof/>
          <w:lang w:val="sk-SK" w:eastAsia="sk-SK"/>
        </w:rPr>
        <w:drawing>
          <wp:inline distT="0" distB="0" distL="0" distR="0">
            <wp:extent cx="2286000" cy="3051810"/>
            <wp:effectExtent l="19050" t="0" r="0" b="0"/>
            <wp:docPr id="9" name="Picture 1" descr="D:\Documents and Settings\Vladimir Gregor\My Documents\Articles\CodeProject\CustomerList\images\10_GradientFill.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Documents and Settings\Vladimir Gregor\My Documents\Articles\CodeProject\CustomerList\images\10_GradientFill.BMP"/>
                    <pic:cNvPicPr>
                      <a:picLocks noChangeAspect="1" noChangeArrowheads="1"/>
                    </pic:cNvPicPr>
                  </pic:nvPicPr>
                  <pic:blipFill>
                    <a:blip r:embed="rId14"/>
                    <a:srcRect/>
                    <a:stretch>
                      <a:fillRect/>
                    </a:stretch>
                  </pic:blipFill>
                  <pic:spPr bwMode="auto">
                    <a:xfrm>
                      <a:off x="0" y="0"/>
                      <a:ext cx="2286000" cy="3051810"/>
                    </a:xfrm>
                    <a:prstGeom prst="rect">
                      <a:avLst/>
                    </a:prstGeom>
                    <a:noFill/>
                    <a:ln w="9525">
                      <a:noFill/>
                      <a:miter lim="800000"/>
                      <a:headEnd/>
                      <a:tailEnd/>
                    </a:ln>
                  </pic:spPr>
                </pic:pic>
              </a:graphicData>
            </a:graphic>
          </wp:inline>
        </w:drawing>
      </w:r>
    </w:p>
    <w:p w:rsidR="009315F7" w:rsidRDefault="009315F7" w:rsidP="009315F7">
      <w:pPr>
        <w:pStyle w:val="Heading1"/>
      </w:pPr>
      <w:r>
        <w:t>Conclusion</w:t>
      </w:r>
    </w:p>
    <w:p w:rsidR="00057927" w:rsidRPr="00057927" w:rsidRDefault="00057927" w:rsidP="00057927">
      <w:pPr>
        <w:rPr>
          <w:lang w:eastAsia="sk-SK"/>
        </w:rPr>
      </w:pPr>
      <w:r w:rsidRPr="00057927">
        <w:rPr>
          <w:lang w:eastAsia="sk-SK"/>
        </w:rPr>
        <w:t xml:space="preserve">The application that we created now fulfills all the requirements that we specified in the beginning. It implements a customer list that: </w:t>
      </w:r>
    </w:p>
    <w:p w:rsidR="00057927" w:rsidRPr="00057927" w:rsidRDefault="00057927" w:rsidP="00057927">
      <w:pPr>
        <w:pStyle w:val="ListParagraph"/>
        <w:numPr>
          <w:ilvl w:val="0"/>
          <w:numId w:val="33"/>
        </w:numPr>
        <w:rPr>
          <w:lang w:eastAsia="sk-SK"/>
        </w:rPr>
      </w:pPr>
      <w:r w:rsidRPr="00057927">
        <w:rPr>
          <w:lang w:eastAsia="sk-SK"/>
        </w:rPr>
        <w:t>displays fast no matter how many records your database contains</w:t>
      </w:r>
    </w:p>
    <w:p w:rsidR="00057927" w:rsidRPr="00057927" w:rsidRDefault="00057927" w:rsidP="00057927">
      <w:pPr>
        <w:pStyle w:val="ListParagraph"/>
        <w:numPr>
          <w:ilvl w:val="0"/>
          <w:numId w:val="33"/>
        </w:numPr>
        <w:rPr>
          <w:lang w:eastAsia="sk-SK"/>
        </w:rPr>
      </w:pPr>
      <w:r w:rsidRPr="00057927">
        <w:rPr>
          <w:lang w:eastAsia="sk-SK"/>
        </w:rPr>
        <w:t>provides a filtering capability which is as fast as the mobile SqlCe server</w:t>
      </w:r>
    </w:p>
    <w:p w:rsidR="00057927" w:rsidRPr="00057927" w:rsidRDefault="00057927" w:rsidP="00057927">
      <w:pPr>
        <w:pStyle w:val="ListParagraph"/>
        <w:numPr>
          <w:ilvl w:val="0"/>
          <w:numId w:val="33"/>
        </w:numPr>
        <w:rPr>
          <w:lang w:eastAsia="sk-SK"/>
        </w:rPr>
      </w:pPr>
      <w:r w:rsidRPr="00057927">
        <w:rPr>
          <w:lang w:eastAsia="sk-SK"/>
        </w:rPr>
        <w:t>visualizes the filtered output</w:t>
      </w:r>
    </w:p>
    <w:p w:rsidR="00057927" w:rsidRDefault="00057927" w:rsidP="00057927">
      <w:pPr>
        <w:pStyle w:val="ListParagraph"/>
        <w:numPr>
          <w:ilvl w:val="0"/>
          <w:numId w:val="33"/>
        </w:numPr>
        <w:rPr>
          <w:lang w:eastAsia="sk-SK"/>
        </w:rPr>
      </w:pPr>
      <w:r w:rsidRPr="00057927">
        <w:rPr>
          <w:lang w:eastAsia="sk-SK"/>
        </w:rPr>
        <w:t>responds to the pressed keys</w:t>
      </w:r>
    </w:p>
    <w:p w:rsidR="00057927" w:rsidRDefault="00057927" w:rsidP="00057927">
      <w:pPr>
        <w:pStyle w:val="ListParagraph"/>
        <w:numPr>
          <w:ilvl w:val="0"/>
          <w:numId w:val="33"/>
        </w:numPr>
        <w:rPr>
          <w:lang w:eastAsia="sk-SK"/>
        </w:rPr>
      </w:pPr>
      <w:r>
        <w:rPr>
          <w:lang w:eastAsia="sk-SK"/>
        </w:rPr>
        <w:t>level of displayed details can be chosen</w:t>
      </w:r>
    </w:p>
    <w:p w:rsidR="009A3F12" w:rsidRDefault="009A3F12" w:rsidP="009A3F12">
      <w:pPr>
        <w:pStyle w:val="Heading1"/>
        <w:numPr>
          <w:ilvl w:val="0"/>
          <w:numId w:val="0"/>
        </w:numPr>
        <w:ind w:left="720"/>
      </w:pPr>
      <w:r>
        <w:t>About Resco .NET</w:t>
      </w:r>
    </w:p>
    <w:p w:rsidR="009A3F12" w:rsidRPr="00D63669" w:rsidRDefault="009A3F12" w:rsidP="009A3F12">
      <w:r>
        <w:t xml:space="preserve">Resco is a dominant provider of developer components and tools for mobile devices running Microsoft Windows Mobile operating system. Started with development of end-user applications which are currently the best selling, Resco moved on to creating developer components, libraries and tools providing developer companies in designing a professional looking, yet easy and comfortable to use interface. To find out more about Resco developer tools, click </w:t>
      </w:r>
      <w:hyperlink r:id="rId15" w:history="1">
        <w:r w:rsidRPr="00CC152E">
          <w:rPr>
            <w:rStyle w:val="Hyperlink"/>
          </w:rPr>
          <w:t>here</w:t>
        </w:r>
      </w:hyperlink>
      <w:r>
        <w:t xml:space="preserve">. To find out more about Resco, click </w:t>
      </w:r>
      <w:hyperlink r:id="rId16" w:history="1">
        <w:r w:rsidRPr="00CC152E">
          <w:rPr>
            <w:rStyle w:val="Hyperlink"/>
          </w:rPr>
          <w:t>here</w:t>
        </w:r>
      </w:hyperlink>
      <w:r>
        <w:t xml:space="preserve">. You can download evaluation version of Resco </w:t>
      </w:r>
      <w:proofErr w:type="spellStart"/>
      <w:r>
        <w:t>MobileForms</w:t>
      </w:r>
      <w:proofErr w:type="spellEnd"/>
      <w:r>
        <w:t xml:space="preserve"> Toolkit </w:t>
      </w:r>
      <w:hyperlink r:id="rId17" w:history="1">
        <w:r w:rsidRPr="009A3F12">
          <w:rPr>
            <w:rStyle w:val="Hyperlink"/>
          </w:rPr>
          <w:t>here</w:t>
        </w:r>
      </w:hyperlink>
      <w:r>
        <w:t>.</w:t>
      </w:r>
    </w:p>
    <w:p w:rsidR="009A3F12" w:rsidRPr="00057927" w:rsidRDefault="009A3F12" w:rsidP="009A3F12">
      <w:pPr>
        <w:pStyle w:val="Heading1"/>
        <w:numPr>
          <w:ilvl w:val="0"/>
          <w:numId w:val="0"/>
        </w:numPr>
        <w:ind w:left="720"/>
      </w:pPr>
    </w:p>
    <w:sectPr w:rsidR="009A3F12" w:rsidRPr="00057927" w:rsidSect="001E2106">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20002A87" w:usb1="80000000" w:usb2="00000008" w:usb3="00000000" w:csb0="000001FF" w:csb1="00000000"/>
  </w:font>
  <w:font w:name="Courier New">
    <w:panose1 w:val="02070309020205020404"/>
    <w:charset w:val="EE"/>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A00002EF" w:usb1="4000207B" w:usb2="00000000" w:usb3="00000000" w:csb0="0000009F" w:csb1="00000000"/>
  </w:font>
  <w:font w:name="Arial">
    <w:panose1 w:val="020B0604020202020204"/>
    <w:charset w:val="EE"/>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CE0845"/>
    <w:multiLevelType w:val="multilevel"/>
    <w:tmpl w:val="DF381B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A2318A0"/>
    <w:multiLevelType w:val="multilevel"/>
    <w:tmpl w:val="EA3A55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E9B037E"/>
    <w:multiLevelType w:val="multilevel"/>
    <w:tmpl w:val="446C7A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117856DB"/>
    <w:multiLevelType w:val="multilevel"/>
    <w:tmpl w:val="CCAEEA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11B335DC"/>
    <w:multiLevelType w:val="hybridMultilevel"/>
    <w:tmpl w:val="0CBE3EA2"/>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
    <w:nsid w:val="12101911"/>
    <w:multiLevelType w:val="multilevel"/>
    <w:tmpl w:val="BAD888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CBA48E1"/>
    <w:multiLevelType w:val="multilevel"/>
    <w:tmpl w:val="3A64A1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1EBC5724"/>
    <w:multiLevelType w:val="multilevel"/>
    <w:tmpl w:val="F300FA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0B50319"/>
    <w:multiLevelType w:val="multilevel"/>
    <w:tmpl w:val="2B7823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23EA7789"/>
    <w:multiLevelType w:val="multilevel"/>
    <w:tmpl w:val="42DC80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24091C33"/>
    <w:multiLevelType w:val="multilevel"/>
    <w:tmpl w:val="1FE634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A16454D"/>
    <w:multiLevelType w:val="hybridMultilevel"/>
    <w:tmpl w:val="C3089102"/>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2">
    <w:nsid w:val="329662D7"/>
    <w:multiLevelType w:val="multilevel"/>
    <w:tmpl w:val="4E34A6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3782455B"/>
    <w:multiLevelType w:val="multilevel"/>
    <w:tmpl w:val="DA36D9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397622B7"/>
    <w:multiLevelType w:val="multilevel"/>
    <w:tmpl w:val="E3826D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3C8A4B7E"/>
    <w:multiLevelType w:val="multilevel"/>
    <w:tmpl w:val="EE1AE2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3D286694"/>
    <w:multiLevelType w:val="multilevel"/>
    <w:tmpl w:val="EEA0FA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F01530D"/>
    <w:multiLevelType w:val="multilevel"/>
    <w:tmpl w:val="D4BA7C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41BC0178"/>
    <w:multiLevelType w:val="multilevel"/>
    <w:tmpl w:val="ECC859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4BF83320"/>
    <w:multiLevelType w:val="multilevel"/>
    <w:tmpl w:val="2D9C43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5B410327"/>
    <w:multiLevelType w:val="multilevel"/>
    <w:tmpl w:val="1E8AF4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5B940E55"/>
    <w:multiLevelType w:val="multilevel"/>
    <w:tmpl w:val="3012A3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5BDE19FE"/>
    <w:multiLevelType w:val="multilevel"/>
    <w:tmpl w:val="B3EE5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5E274BF5"/>
    <w:multiLevelType w:val="hybridMultilevel"/>
    <w:tmpl w:val="8812B96E"/>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4">
    <w:nsid w:val="5E274FCF"/>
    <w:multiLevelType w:val="multilevel"/>
    <w:tmpl w:val="D674BF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639D46C7"/>
    <w:multiLevelType w:val="multilevel"/>
    <w:tmpl w:val="E57699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69AA7714"/>
    <w:multiLevelType w:val="hybridMultilevel"/>
    <w:tmpl w:val="F3E2B970"/>
    <w:lvl w:ilvl="0" w:tplc="C30AF266">
      <w:start w:val="1"/>
      <w:numFmt w:val="decimal"/>
      <w:pStyle w:val="Heading1"/>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7">
    <w:nsid w:val="6E020DD5"/>
    <w:multiLevelType w:val="multilevel"/>
    <w:tmpl w:val="B0F42D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71314444"/>
    <w:multiLevelType w:val="multilevel"/>
    <w:tmpl w:val="5CBAAC9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77B53036"/>
    <w:multiLevelType w:val="multilevel"/>
    <w:tmpl w:val="8BF6E4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784540B6"/>
    <w:multiLevelType w:val="multilevel"/>
    <w:tmpl w:val="A1585D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7965788A"/>
    <w:multiLevelType w:val="multilevel"/>
    <w:tmpl w:val="4A66984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7D3B1743"/>
    <w:multiLevelType w:val="hybridMultilevel"/>
    <w:tmpl w:val="3F88C11E"/>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num w:numId="1">
    <w:abstractNumId w:val="7"/>
  </w:num>
  <w:num w:numId="2">
    <w:abstractNumId w:val="31"/>
  </w:num>
  <w:num w:numId="3">
    <w:abstractNumId w:val="12"/>
  </w:num>
  <w:num w:numId="4">
    <w:abstractNumId w:val="28"/>
  </w:num>
  <w:num w:numId="5">
    <w:abstractNumId w:val="29"/>
  </w:num>
  <w:num w:numId="6">
    <w:abstractNumId w:val="14"/>
  </w:num>
  <w:num w:numId="7">
    <w:abstractNumId w:val="20"/>
  </w:num>
  <w:num w:numId="8">
    <w:abstractNumId w:val="25"/>
  </w:num>
  <w:num w:numId="9">
    <w:abstractNumId w:val="15"/>
  </w:num>
  <w:num w:numId="10">
    <w:abstractNumId w:val="16"/>
  </w:num>
  <w:num w:numId="11">
    <w:abstractNumId w:val="18"/>
  </w:num>
  <w:num w:numId="12">
    <w:abstractNumId w:val="30"/>
  </w:num>
  <w:num w:numId="13">
    <w:abstractNumId w:val="27"/>
  </w:num>
  <w:num w:numId="14">
    <w:abstractNumId w:val="1"/>
  </w:num>
  <w:num w:numId="15">
    <w:abstractNumId w:val="24"/>
  </w:num>
  <w:num w:numId="16">
    <w:abstractNumId w:val="3"/>
  </w:num>
  <w:num w:numId="17">
    <w:abstractNumId w:val="2"/>
  </w:num>
  <w:num w:numId="18">
    <w:abstractNumId w:val="17"/>
  </w:num>
  <w:num w:numId="19">
    <w:abstractNumId w:val="8"/>
  </w:num>
  <w:num w:numId="20">
    <w:abstractNumId w:val="0"/>
  </w:num>
  <w:num w:numId="21">
    <w:abstractNumId w:val="9"/>
  </w:num>
  <w:num w:numId="22">
    <w:abstractNumId w:val="22"/>
  </w:num>
  <w:num w:numId="23">
    <w:abstractNumId w:val="19"/>
  </w:num>
  <w:num w:numId="24">
    <w:abstractNumId w:val="6"/>
  </w:num>
  <w:num w:numId="25">
    <w:abstractNumId w:val="13"/>
  </w:num>
  <w:num w:numId="26">
    <w:abstractNumId w:val="21"/>
  </w:num>
  <w:num w:numId="27">
    <w:abstractNumId w:val="10"/>
  </w:num>
  <w:num w:numId="28">
    <w:abstractNumId w:val="26"/>
  </w:num>
  <w:num w:numId="29">
    <w:abstractNumId w:val="32"/>
  </w:num>
  <w:num w:numId="30">
    <w:abstractNumId w:val="23"/>
  </w:num>
  <w:num w:numId="31">
    <w:abstractNumId w:val="11"/>
  </w:num>
  <w:num w:numId="32">
    <w:abstractNumId w:val="5"/>
  </w:num>
  <w:num w:numId="33">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oNotDisplayPageBoundaries/>
  <w:proofState w:spelling="clean" w:grammar="clean"/>
  <w:defaultTabStop w:val="708"/>
  <w:hyphenationZone w:val="425"/>
  <w:characterSpacingControl w:val="doNotCompress"/>
  <w:compat/>
  <w:rsids>
    <w:rsidRoot w:val="006F1074"/>
    <w:rsid w:val="000102C3"/>
    <w:rsid w:val="00020DA8"/>
    <w:rsid w:val="000320E4"/>
    <w:rsid w:val="00057927"/>
    <w:rsid w:val="00131887"/>
    <w:rsid w:val="00143768"/>
    <w:rsid w:val="001679E0"/>
    <w:rsid w:val="001E2106"/>
    <w:rsid w:val="002772BE"/>
    <w:rsid w:val="0030643D"/>
    <w:rsid w:val="0037377B"/>
    <w:rsid w:val="004400B6"/>
    <w:rsid w:val="00450D6C"/>
    <w:rsid w:val="0045113B"/>
    <w:rsid w:val="004E5E6B"/>
    <w:rsid w:val="004E701D"/>
    <w:rsid w:val="00547844"/>
    <w:rsid w:val="005704B3"/>
    <w:rsid w:val="0068709A"/>
    <w:rsid w:val="00694DBB"/>
    <w:rsid w:val="006F1074"/>
    <w:rsid w:val="00705301"/>
    <w:rsid w:val="00736BD3"/>
    <w:rsid w:val="0077609D"/>
    <w:rsid w:val="007C0B10"/>
    <w:rsid w:val="007F3F7F"/>
    <w:rsid w:val="008411C9"/>
    <w:rsid w:val="008C4BB6"/>
    <w:rsid w:val="008D6139"/>
    <w:rsid w:val="008E236E"/>
    <w:rsid w:val="009315F7"/>
    <w:rsid w:val="00953DD7"/>
    <w:rsid w:val="009A3F12"/>
    <w:rsid w:val="00AF2A66"/>
    <w:rsid w:val="00AF44A3"/>
    <w:rsid w:val="00B4167B"/>
    <w:rsid w:val="00B468D1"/>
    <w:rsid w:val="00BA2A02"/>
    <w:rsid w:val="00BE78E7"/>
    <w:rsid w:val="00C87D99"/>
    <w:rsid w:val="00E2518F"/>
    <w:rsid w:val="00E3362D"/>
    <w:rsid w:val="00E63824"/>
    <w:rsid w:val="00EF7B8B"/>
    <w:rsid w:val="00FB19D7"/>
  </w:rsids>
  <m:mathPr>
    <m:mathFont m:val="Cambria Math"/>
    <m:brkBin m:val="before"/>
    <m:brkBinSub m:val="--"/>
    <m:smallFrac m:val="off"/>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679E0"/>
    <w:rPr>
      <w:lang w:val="en-US"/>
    </w:rPr>
  </w:style>
  <w:style w:type="paragraph" w:styleId="Heading1">
    <w:name w:val="heading 1"/>
    <w:basedOn w:val="Normal"/>
    <w:link w:val="Heading1Char"/>
    <w:uiPriority w:val="9"/>
    <w:qFormat/>
    <w:rsid w:val="00547844"/>
    <w:pPr>
      <w:numPr>
        <w:numId w:val="28"/>
      </w:numPr>
      <w:spacing w:before="100" w:beforeAutospacing="1" w:after="100" w:afterAutospacing="1" w:line="240" w:lineRule="auto"/>
      <w:outlineLvl w:val="0"/>
    </w:pPr>
    <w:rPr>
      <w:rFonts w:ascii="Times New Roman" w:eastAsia="Times New Roman" w:hAnsi="Times New Roman" w:cs="Times New Roman"/>
      <w:b/>
      <w:bCs/>
      <w:kern w:val="36"/>
      <w:sz w:val="48"/>
      <w:szCs w:val="48"/>
      <w:lang w:eastAsia="sk-SK"/>
    </w:rPr>
  </w:style>
  <w:style w:type="paragraph" w:styleId="Heading2">
    <w:name w:val="heading 2"/>
    <w:basedOn w:val="Normal"/>
    <w:link w:val="Heading2Char"/>
    <w:uiPriority w:val="9"/>
    <w:qFormat/>
    <w:rsid w:val="006F1074"/>
    <w:pPr>
      <w:spacing w:before="100" w:beforeAutospacing="1" w:after="100" w:afterAutospacing="1" w:line="240" w:lineRule="auto"/>
      <w:outlineLvl w:val="1"/>
    </w:pPr>
    <w:rPr>
      <w:rFonts w:ascii="Times New Roman" w:eastAsia="Times New Roman" w:hAnsi="Times New Roman" w:cs="Times New Roman"/>
      <w:b/>
      <w:bCs/>
      <w:sz w:val="36"/>
      <w:szCs w:val="36"/>
      <w:lang w:eastAsia="sk-SK"/>
    </w:rPr>
  </w:style>
  <w:style w:type="paragraph" w:styleId="Heading3">
    <w:name w:val="heading 3"/>
    <w:basedOn w:val="Normal"/>
    <w:link w:val="Heading3Char"/>
    <w:uiPriority w:val="9"/>
    <w:qFormat/>
    <w:rsid w:val="006F1074"/>
    <w:pPr>
      <w:spacing w:before="100" w:beforeAutospacing="1" w:after="100" w:afterAutospacing="1" w:line="240" w:lineRule="auto"/>
      <w:outlineLvl w:val="2"/>
    </w:pPr>
    <w:rPr>
      <w:rFonts w:ascii="Times New Roman" w:eastAsia="Times New Roman" w:hAnsi="Times New Roman" w:cs="Times New Roman"/>
      <w:b/>
      <w:bCs/>
      <w:sz w:val="27"/>
      <w:szCs w:val="27"/>
      <w:lang w:eastAsia="sk-SK"/>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47844"/>
    <w:rPr>
      <w:rFonts w:ascii="Times New Roman" w:eastAsia="Times New Roman" w:hAnsi="Times New Roman" w:cs="Times New Roman"/>
      <w:b/>
      <w:bCs/>
      <w:kern w:val="36"/>
      <w:sz w:val="48"/>
      <w:szCs w:val="48"/>
      <w:lang w:eastAsia="sk-SK"/>
    </w:rPr>
  </w:style>
  <w:style w:type="character" w:customStyle="1" w:styleId="Heading2Char">
    <w:name w:val="Heading 2 Char"/>
    <w:basedOn w:val="DefaultParagraphFont"/>
    <w:link w:val="Heading2"/>
    <w:uiPriority w:val="9"/>
    <w:rsid w:val="006F1074"/>
    <w:rPr>
      <w:rFonts w:ascii="Times New Roman" w:eastAsia="Times New Roman" w:hAnsi="Times New Roman" w:cs="Times New Roman"/>
      <w:b/>
      <w:bCs/>
      <w:sz w:val="36"/>
      <w:szCs w:val="36"/>
      <w:lang w:eastAsia="sk-SK"/>
    </w:rPr>
  </w:style>
  <w:style w:type="character" w:customStyle="1" w:styleId="Heading3Char">
    <w:name w:val="Heading 3 Char"/>
    <w:basedOn w:val="DefaultParagraphFont"/>
    <w:link w:val="Heading3"/>
    <w:uiPriority w:val="9"/>
    <w:rsid w:val="006F1074"/>
    <w:rPr>
      <w:rFonts w:ascii="Times New Roman" w:eastAsia="Times New Roman" w:hAnsi="Times New Roman" w:cs="Times New Roman"/>
      <w:b/>
      <w:bCs/>
      <w:sz w:val="27"/>
      <w:szCs w:val="27"/>
      <w:lang w:eastAsia="sk-SK"/>
    </w:rPr>
  </w:style>
  <w:style w:type="paragraph" w:styleId="NormalWeb">
    <w:name w:val="Normal (Web)"/>
    <w:basedOn w:val="Normal"/>
    <w:uiPriority w:val="99"/>
    <w:unhideWhenUsed/>
    <w:rsid w:val="006F1074"/>
    <w:pPr>
      <w:spacing w:before="100" w:beforeAutospacing="1" w:after="100" w:afterAutospacing="1" w:line="240" w:lineRule="auto"/>
    </w:pPr>
    <w:rPr>
      <w:rFonts w:ascii="Times New Roman" w:eastAsia="Times New Roman" w:hAnsi="Times New Roman" w:cs="Times New Roman"/>
      <w:sz w:val="24"/>
      <w:szCs w:val="24"/>
      <w:lang w:eastAsia="sk-SK"/>
    </w:rPr>
  </w:style>
  <w:style w:type="character" w:styleId="Hyperlink">
    <w:name w:val="Hyperlink"/>
    <w:basedOn w:val="DefaultParagraphFont"/>
    <w:uiPriority w:val="99"/>
    <w:unhideWhenUsed/>
    <w:rsid w:val="006F1074"/>
    <w:rPr>
      <w:color w:val="0000FF"/>
      <w:u w:val="single"/>
    </w:rPr>
  </w:style>
  <w:style w:type="paragraph" w:styleId="z-TopofForm">
    <w:name w:val="HTML Top of Form"/>
    <w:basedOn w:val="Normal"/>
    <w:next w:val="Normal"/>
    <w:link w:val="z-TopofFormChar"/>
    <w:hidden/>
    <w:uiPriority w:val="99"/>
    <w:semiHidden/>
    <w:unhideWhenUsed/>
    <w:rsid w:val="006F1074"/>
    <w:pPr>
      <w:pBdr>
        <w:bottom w:val="single" w:sz="6" w:space="1" w:color="auto"/>
      </w:pBdr>
      <w:spacing w:after="0" w:line="240" w:lineRule="auto"/>
      <w:jc w:val="center"/>
    </w:pPr>
    <w:rPr>
      <w:rFonts w:ascii="Arial" w:eastAsia="Times New Roman" w:hAnsi="Arial" w:cs="Arial"/>
      <w:vanish/>
      <w:sz w:val="16"/>
      <w:szCs w:val="16"/>
      <w:lang w:eastAsia="sk-SK"/>
    </w:rPr>
  </w:style>
  <w:style w:type="character" w:customStyle="1" w:styleId="z-TopofFormChar">
    <w:name w:val="z-Top of Form Char"/>
    <w:basedOn w:val="DefaultParagraphFont"/>
    <w:link w:val="z-TopofForm"/>
    <w:uiPriority w:val="99"/>
    <w:semiHidden/>
    <w:rsid w:val="006F1074"/>
    <w:rPr>
      <w:rFonts w:ascii="Arial" w:eastAsia="Times New Roman" w:hAnsi="Arial" w:cs="Arial"/>
      <w:vanish/>
      <w:sz w:val="16"/>
      <w:szCs w:val="16"/>
      <w:lang w:eastAsia="sk-SK"/>
    </w:rPr>
  </w:style>
  <w:style w:type="paragraph" w:styleId="z-BottomofForm">
    <w:name w:val="HTML Bottom of Form"/>
    <w:basedOn w:val="Normal"/>
    <w:next w:val="Normal"/>
    <w:link w:val="z-BottomofFormChar"/>
    <w:hidden/>
    <w:uiPriority w:val="99"/>
    <w:semiHidden/>
    <w:unhideWhenUsed/>
    <w:rsid w:val="006F1074"/>
    <w:pPr>
      <w:pBdr>
        <w:top w:val="single" w:sz="6" w:space="1" w:color="auto"/>
      </w:pBdr>
      <w:spacing w:after="0" w:line="240" w:lineRule="auto"/>
      <w:jc w:val="center"/>
    </w:pPr>
    <w:rPr>
      <w:rFonts w:ascii="Arial" w:eastAsia="Times New Roman" w:hAnsi="Arial" w:cs="Arial"/>
      <w:vanish/>
      <w:sz w:val="16"/>
      <w:szCs w:val="16"/>
      <w:lang w:eastAsia="sk-SK"/>
    </w:rPr>
  </w:style>
  <w:style w:type="character" w:customStyle="1" w:styleId="z-BottomofFormChar">
    <w:name w:val="z-Bottom of Form Char"/>
    <w:basedOn w:val="DefaultParagraphFont"/>
    <w:link w:val="z-BottomofForm"/>
    <w:uiPriority w:val="99"/>
    <w:semiHidden/>
    <w:rsid w:val="006F1074"/>
    <w:rPr>
      <w:rFonts w:ascii="Arial" w:eastAsia="Times New Roman" w:hAnsi="Arial" w:cs="Arial"/>
      <w:vanish/>
      <w:sz w:val="16"/>
      <w:szCs w:val="16"/>
      <w:lang w:eastAsia="sk-SK"/>
    </w:rPr>
  </w:style>
  <w:style w:type="character" w:styleId="Strong">
    <w:name w:val="Strong"/>
    <w:basedOn w:val="DefaultParagraphFont"/>
    <w:uiPriority w:val="22"/>
    <w:qFormat/>
    <w:rsid w:val="006F1074"/>
    <w:rPr>
      <w:b/>
      <w:bCs/>
    </w:rPr>
  </w:style>
  <w:style w:type="character" w:styleId="Emphasis">
    <w:name w:val="Emphasis"/>
    <w:basedOn w:val="DefaultParagraphFont"/>
    <w:uiPriority w:val="20"/>
    <w:qFormat/>
    <w:rsid w:val="006F1074"/>
    <w:rPr>
      <w:i/>
      <w:iCs/>
    </w:rPr>
  </w:style>
  <w:style w:type="character" w:customStyle="1" w:styleId="string">
    <w:name w:val="string"/>
    <w:basedOn w:val="DefaultParagraphFont"/>
    <w:rsid w:val="006F1074"/>
  </w:style>
  <w:style w:type="paragraph" w:styleId="HTMLPreformatted">
    <w:name w:val="HTML Preformatted"/>
    <w:basedOn w:val="Normal"/>
    <w:link w:val="HTMLPreformattedChar"/>
    <w:uiPriority w:val="99"/>
    <w:semiHidden/>
    <w:unhideWhenUsed/>
    <w:rsid w:val="006F10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sk-SK"/>
    </w:rPr>
  </w:style>
  <w:style w:type="character" w:customStyle="1" w:styleId="HTMLPreformattedChar">
    <w:name w:val="HTML Preformatted Char"/>
    <w:basedOn w:val="DefaultParagraphFont"/>
    <w:link w:val="HTMLPreformatted"/>
    <w:uiPriority w:val="99"/>
    <w:semiHidden/>
    <w:rsid w:val="006F1074"/>
    <w:rPr>
      <w:rFonts w:ascii="Courier New" w:eastAsia="Times New Roman" w:hAnsi="Courier New" w:cs="Courier New"/>
      <w:sz w:val="20"/>
      <w:szCs w:val="20"/>
      <w:lang w:eastAsia="sk-SK"/>
    </w:rPr>
  </w:style>
  <w:style w:type="character" w:styleId="HTMLCode">
    <w:name w:val="HTML Code"/>
    <w:basedOn w:val="DefaultParagraphFont"/>
    <w:uiPriority w:val="99"/>
    <w:semiHidden/>
    <w:unhideWhenUsed/>
    <w:rsid w:val="006F1074"/>
    <w:rPr>
      <w:rFonts w:ascii="Courier New" w:eastAsia="Times New Roman" w:hAnsi="Courier New" w:cs="Courier New"/>
      <w:sz w:val="20"/>
      <w:szCs w:val="20"/>
    </w:rPr>
  </w:style>
  <w:style w:type="character" w:customStyle="1" w:styleId="keyword">
    <w:name w:val="keyword"/>
    <w:basedOn w:val="DefaultParagraphFont"/>
    <w:rsid w:val="006F1074"/>
  </w:style>
  <w:style w:type="character" w:customStyle="1" w:styleId="comment">
    <w:name w:val="comment"/>
    <w:basedOn w:val="DefaultParagraphFont"/>
    <w:rsid w:val="006F1074"/>
  </w:style>
  <w:style w:type="paragraph" w:styleId="BalloonText">
    <w:name w:val="Balloon Text"/>
    <w:basedOn w:val="Normal"/>
    <w:link w:val="BalloonTextChar"/>
    <w:uiPriority w:val="99"/>
    <w:semiHidden/>
    <w:unhideWhenUsed/>
    <w:rsid w:val="006F107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F1074"/>
    <w:rPr>
      <w:rFonts w:ascii="Tahoma" w:hAnsi="Tahoma" w:cs="Tahoma"/>
      <w:sz w:val="16"/>
      <w:szCs w:val="16"/>
    </w:rPr>
  </w:style>
  <w:style w:type="paragraph" w:styleId="ListParagraph">
    <w:name w:val="List Paragraph"/>
    <w:basedOn w:val="Normal"/>
    <w:uiPriority w:val="34"/>
    <w:qFormat/>
    <w:rsid w:val="00953DD7"/>
    <w:pPr>
      <w:ind w:left="720"/>
      <w:contextualSpacing/>
    </w:pPr>
  </w:style>
</w:styles>
</file>

<file path=word/webSettings.xml><?xml version="1.0" encoding="utf-8"?>
<w:webSettings xmlns:r="http://schemas.openxmlformats.org/officeDocument/2006/relationships" xmlns:w="http://schemas.openxmlformats.org/wordprocessingml/2006/main">
  <w:divs>
    <w:div w:id="277028455">
      <w:marLeft w:val="0"/>
      <w:marRight w:val="0"/>
      <w:marTop w:val="0"/>
      <w:marBottom w:val="0"/>
      <w:divBdr>
        <w:top w:val="none" w:sz="0" w:space="0" w:color="auto"/>
        <w:left w:val="none" w:sz="0" w:space="0" w:color="auto"/>
        <w:bottom w:val="none" w:sz="0" w:space="0" w:color="auto"/>
        <w:right w:val="none" w:sz="0" w:space="0" w:color="auto"/>
      </w:divBdr>
    </w:div>
    <w:div w:id="836270790">
      <w:marLeft w:val="0"/>
      <w:marRight w:val="0"/>
      <w:marTop w:val="0"/>
      <w:marBottom w:val="0"/>
      <w:divBdr>
        <w:top w:val="none" w:sz="0" w:space="0" w:color="auto"/>
        <w:left w:val="none" w:sz="0" w:space="0" w:color="auto"/>
        <w:bottom w:val="none" w:sz="0" w:space="0" w:color="auto"/>
        <w:right w:val="none" w:sz="0" w:space="0" w:color="auto"/>
      </w:divBdr>
    </w:div>
    <w:div w:id="1016809782">
      <w:bodyDiv w:val="1"/>
      <w:marLeft w:val="0"/>
      <w:marRight w:val="0"/>
      <w:marTop w:val="0"/>
      <w:marBottom w:val="0"/>
      <w:divBdr>
        <w:top w:val="none" w:sz="0" w:space="0" w:color="auto"/>
        <w:left w:val="none" w:sz="0" w:space="0" w:color="auto"/>
        <w:bottom w:val="none" w:sz="0" w:space="0" w:color="auto"/>
        <w:right w:val="none" w:sz="0" w:space="0" w:color="auto"/>
      </w:divBdr>
    </w:div>
    <w:div w:id="1129854956">
      <w:marLeft w:val="0"/>
      <w:marRight w:val="0"/>
      <w:marTop w:val="0"/>
      <w:marBottom w:val="0"/>
      <w:divBdr>
        <w:top w:val="none" w:sz="0" w:space="0" w:color="auto"/>
        <w:left w:val="none" w:sz="0" w:space="0" w:color="auto"/>
        <w:bottom w:val="none" w:sz="0" w:space="0" w:color="auto"/>
        <w:right w:val="none" w:sz="0" w:space="0" w:color="auto"/>
      </w:divBdr>
    </w:div>
    <w:div w:id="1752313634">
      <w:marLeft w:val="0"/>
      <w:marRight w:val="0"/>
      <w:marTop w:val="0"/>
      <w:marBottom w:val="0"/>
      <w:divBdr>
        <w:top w:val="none" w:sz="0" w:space="0" w:color="auto"/>
        <w:left w:val="none" w:sz="0" w:space="0" w:color="auto"/>
        <w:bottom w:val="none" w:sz="0" w:space="0" w:color="auto"/>
        <w:right w:val="none" w:sz="0" w:space="0" w:color="auto"/>
      </w:divBdr>
      <w:divsChild>
        <w:div w:id="2056731178">
          <w:marLeft w:val="0"/>
          <w:marRight w:val="0"/>
          <w:marTop w:val="0"/>
          <w:marBottom w:val="0"/>
          <w:divBdr>
            <w:top w:val="none" w:sz="0" w:space="0" w:color="auto"/>
            <w:left w:val="none" w:sz="0" w:space="0" w:color="auto"/>
            <w:bottom w:val="none" w:sz="0" w:space="0" w:color="auto"/>
            <w:right w:val="none" w:sz="0" w:space="0" w:color="auto"/>
          </w:divBdr>
          <w:divsChild>
            <w:div w:id="1876262170">
              <w:marLeft w:val="0"/>
              <w:marRight w:val="0"/>
              <w:marTop w:val="0"/>
              <w:marBottom w:val="0"/>
              <w:divBdr>
                <w:top w:val="none" w:sz="0" w:space="0" w:color="auto"/>
                <w:left w:val="none" w:sz="0" w:space="0" w:color="auto"/>
                <w:bottom w:val="none" w:sz="0" w:space="0" w:color="auto"/>
                <w:right w:val="none" w:sz="0" w:space="0" w:color="auto"/>
              </w:divBdr>
              <w:divsChild>
                <w:div w:id="1475871527">
                  <w:marLeft w:val="0"/>
                  <w:marRight w:val="0"/>
                  <w:marTop w:val="0"/>
                  <w:marBottom w:val="0"/>
                  <w:divBdr>
                    <w:top w:val="none" w:sz="0" w:space="0" w:color="auto"/>
                    <w:left w:val="none" w:sz="0" w:space="0" w:color="auto"/>
                    <w:bottom w:val="none" w:sz="0" w:space="0" w:color="auto"/>
                    <w:right w:val="none" w:sz="0" w:space="0" w:color="auto"/>
                  </w:divBdr>
                </w:div>
              </w:divsChild>
            </w:div>
            <w:div w:id="348410529">
              <w:marLeft w:val="0"/>
              <w:marRight w:val="0"/>
              <w:marTop w:val="0"/>
              <w:marBottom w:val="0"/>
              <w:divBdr>
                <w:top w:val="none" w:sz="0" w:space="0" w:color="auto"/>
                <w:left w:val="none" w:sz="0" w:space="0" w:color="auto"/>
                <w:bottom w:val="none" w:sz="0" w:space="0" w:color="auto"/>
                <w:right w:val="none" w:sz="0" w:space="0" w:color="auto"/>
              </w:divBdr>
              <w:divsChild>
                <w:div w:id="252904098">
                  <w:marLeft w:val="0"/>
                  <w:marRight w:val="0"/>
                  <w:marTop w:val="0"/>
                  <w:marBottom w:val="0"/>
                  <w:divBdr>
                    <w:top w:val="none" w:sz="0" w:space="0" w:color="auto"/>
                    <w:left w:val="none" w:sz="0" w:space="0" w:color="auto"/>
                    <w:bottom w:val="none" w:sz="0" w:space="0" w:color="auto"/>
                    <w:right w:val="none" w:sz="0" w:space="0" w:color="auto"/>
                  </w:divBdr>
                  <w:divsChild>
                    <w:div w:id="1918711941">
                      <w:blockQuote w:val="1"/>
                      <w:marLeft w:val="720"/>
                      <w:marRight w:val="720"/>
                      <w:marTop w:val="100"/>
                      <w:marBottom w:val="100"/>
                      <w:divBdr>
                        <w:top w:val="none" w:sz="0" w:space="0" w:color="auto"/>
                        <w:left w:val="none" w:sz="0" w:space="0" w:color="auto"/>
                        <w:bottom w:val="none" w:sz="0" w:space="0" w:color="auto"/>
                        <w:right w:val="none" w:sz="0" w:space="0" w:color="auto"/>
                      </w:divBdr>
                    </w:div>
                    <w:div w:id="1523280036">
                      <w:marLeft w:val="0"/>
                      <w:marRight w:val="0"/>
                      <w:marTop w:val="0"/>
                      <w:marBottom w:val="0"/>
                      <w:divBdr>
                        <w:top w:val="none" w:sz="0" w:space="0" w:color="auto"/>
                        <w:left w:val="none" w:sz="0" w:space="0" w:color="auto"/>
                        <w:bottom w:val="none" w:sz="0" w:space="0" w:color="auto"/>
                        <w:right w:val="none" w:sz="0" w:space="0" w:color="auto"/>
                      </w:divBdr>
                      <w:divsChild>
                        <w:div w:id="1337921859">
                          <w:marLeft w:val="0"/>
                          <w:marRight w:val="0"/>
                          <w:marTop w:val="0"/>
                          <w:marBottom w:val="0"/>
                          <w:divBdr>
                            <w:top w:val="none" w:sz="0" w:space="0" w:color="auto"/>
                            <w:left w:val="none" w:sz="0" w:space="0" w:color="auto"/>
                            <w:bottom w:val="none" w:sz="0" w:space="0" w:color="auto"/>
                            <w:right w:val="none" w:sz="0" w:space="0" w:color="auto"/>
                          </w:divBdr>
                          <w:divsChild>
                            <w:div w:id="711080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2828038">
                      <w:marLeft w:val="0"/>
                      <w:marRight w:val="0"/>
                      <w:marTop w:val="0"/>
                      <w:marBottom w:val="0"/>
                      <w:divBdr>
                        <w:top w:val="none" w:sz="0" w:space="0" w:color="auto"/>
                        <w:left w:val="none" w:sz="0" w:space="0" w:color="auto"/>
                        <w:bottom w:val="none" w:sz="0" w:space="0" w:color="auto"/>
                        <w:right w:val="none" w:sz="0" w:space="0" w:color="auto"/>
                      </w:divBdr>
                      <w:divsChild>
                        <w:div w:id="1451388748">
                          <w:marLeft w:val="0"/>
                          <w:marRight w:val="0"/>
                          <w:marTop w:val="0"/>
                          <w:marBottom w:val="0"/>
                          <w:divBdr>
                            <w:top w:val="none" w:sz="0" w:space="0" w:color="auto"/>
                            <w:left w:val="none" w:sz="0" w:space="0" w:color="auto"/>
                            <w:bottom w:val="none" w:sz="0" w:space="0" w:color="auto"/>
                            <w:right w:val="none" w:sz="0" w:space="0" w:color="auto"/>
                          </w:divBdr>
                          <w:divsChild>
                            <w:div w:id="1620261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486690">
                      <w:marLeft w:val="0"/>
                      <w:marRight w:val="0"/>
                      <w:marTop w:val="0"/>
                      <w:marBottom w:val="0"/>
                      <w:divBdr>
                        <w:top w:val="none" w:sz="0" w:space="0" w:color="auto"/>
                        <w:left w:val="none" w:sz="0" w:space="0" w:color="auto"/>
                        <w:bottom w:val="none" w:sz="0" w:space="0" w:color="auto"/>
                        <w:right w:val="none" w:sz="0" w:space="0" w:color="auto"/>
                      </w:divBdr>
                      <w:divsChild>
                        <w:div w:id="1236739635">
                          <w:marLeft w:val="0"/>
                          <w:marRight w:val="0"/>
                          <w:marTop w:val="0"/>
                          <w:marBottom w:val="0"/>
                          <w:divBdr>
                            <w:top w:val="none" w:sz="0" w:space="0" w:color="auto"/>
                            <w:left w:val="none" w:sz="0" w:space="0" w:color="auto"/>
                            <w:bottom w:val="none" w:sz="0" w:space="0" w:color="auto"/>
                            <w:right w:val="none" w:sz="0" w:space="0" w:color="auto"/>
                          </w:divBdr>
                          <w:divsChild>
                            <w:div w:id="643855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2132">
                      <w:marLeft w:val="0"/>
                      <w:marRight w:val="0"/>
                      <w:marTop w:val="0"/>
                      <w:marBottom w:val="0"/>
                      <w:divBdr>
                        <w:top w:val="none" w:sz="0" w:space="0" w:color="auto"/>
                        <w:left w:val="none" w:sz="0" w:space="0" w:color="auto"/>
                        <w:bottom w:val="none" w:sz="0" w:space="0" w:color="auto"/>
                        <w:right w:val="none" w:sz="0" w:space="0" w:color="auto"/>
                      </w:divBdr>
                      <w:divsChild>
                        <w:div w:id="42099009">
                          <w:marLeft w:val="0"/>
                          <w:marRight w:val="0"/>
                          <w:marTop w:val="0"/>
                          <w:marBottom w:val="0"/>
                          <w:divBdr>
                            <w:top w:val="none" w:sz="0" w:space="0" w:color="auto"/>
                            <w:left w:val="none" w:sz="0" w:space="0" w:color="auto"/>
                            <w:bottom w:val="none" w:sz="0" w:space="0" w:color="auto"/>
                            <w:right w:val="none" w:sz="0" w:space="0" w:color="auto"/>
                          </w:divBdr>
                          <w:divsChild>
                            <w:div w:id="476727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5980548">
                      <w:marLeft w:val="0"/>
                      <w:marRight w:val="0"/>
                      <w:marTop w:val="0"/>
                      <w:marBottom w:val="0"/>
                      <w:divBdr>
                        <w:top w:val="none" w:sz="0" w:space="0" w:color="auto"/>
                        <w:left w:val="none" w:sz="0" w:space="0" w:color="auto"/>
                        <w:bottom w:val="none" w:sz="0" w:space="0" w:color="auto"/>
                        <w:right w:val="none" w:sz="0" w:space="0" w:color="auto"/>
                      </w:divBdr>
                      <w:divsChild>
                        <w:div w:id="617643244">
                          <w:marLeft w:val="0"/>
                          <w:marRight w:val="0"/>
                          <w:marTop w:val="0"/>
                          <w:marBottom w:val="0"/>
                          <w:divBdr>
                            <w:top w:val="none" w:sz="0" w:space="0" w:color="auto"/>
                            <w:left w:val="none" w:sz="0" w:space="0" w:color="auto"/>
                            <w:bottom w:val="none" w:sz="0" w:space="0" w:color="auto"/>
                            <w:right w:val="none" w:sz="0" w:space="0" w:color="auto"/>
                          </w:divBdr>
                          <w:divsChild>
                            <w:div w:id="548953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4801277">
                      <w:marLeft w:val="0"/>
                      <w:marRight w:val="0"/>
                      <w:marTop w:val="0"/>
                      <w:marBottom w:val="0"/>
                      <w:divBdr>
                        <w:top w:val="none" w:sz="0" w:space="0" w:color="auto"/>
                        <w:left w:val="none" w:sz="0" w:space="0" w:color="auto"/>
                        <w:bottom w:val="none" w:sz="0" w:space="0" w:color="auto"/>
                        <w:right w:val="none" w:sz="0" w:space="0" w:color="auto"/>
                      </w:divBdr>
                      <w:divsChild>
                        <w:div w:id="1432167177">
                          <w:marLeft w:val="0"/>
                          <w:marRight w:val="0"/>
                          <w:marTop w:val="0"/>
                          <w:marBottom w:val="0"/>
                          <w:divBdr>
                            <w:top w:val="none" w:sz="0" w:space="0" w:color="auto"/>
                            <w:left w:val="none" w:sz="0" w:space="0" w:color="auto"/>
                            <w:bottom w:val="none" w:sz="0" w:space="0" w:color="auto"/>
                            <w:right w:val="none" w:sz="0" w:space="0" w:color="auto"/>
                          </w:divBdr>
                          <w:divsChild>
                            <w:div w:id="1228421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2876149">
                      <w:marLeft w:val="0"/>
                      <w:marRight w:val="0"/>
                      <w:marTop w:val="0"/>
                      <w:marBottom w:val="0"/>
                      <w:divBdr>
                        <w:top w:val="none" w:sz="0" w:space="0" w:color="auto"/>
                        <w:left w:val="none" w:sz="0" w:space="0" w:color="auto"/>
                        <w:bottom w:val="none" w:sz="0" w:space="0" w:color="auto"/>
                        <w:right w:val="none" w:sz="0" w:space="0" w:color="auto"/>
                      </w:divBdr>
                      <w:divsChild>
                        <w:div w:id="970745990">
                          <w:marLeft w:val="0"/>
                          <w:marRight w:val="0"/>
                          <w:marTop w:val="0"/>
                          <w:marBottom w:val="0"/>
                          <w:divBdr>
                            <w:top w:val="none" w:sz="0" w:space="0" w:color="auto"/>
                            <w:left w:val="none" w:sz="0" w:space="0" w:color="auto"/>
                            <w:bottom w:val="none" w:sz="0" w:space="0" w:color="auto"/>
                            <w:right w:val="none" w:sz="0" w:space="0" w:color="auto"/>
                          </w:divBdr>
                          <w:divsChild>
                            <w:div w:id="1601253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1739825">
                      <w:marLeft w:val="0"/>
                      <w:marRight w:val="0"/>
                      <w:marTop w:val="0"/>
                      <w:marBottom w:val="0"/>
                      <w:divBdr>
                        <w:top w:val="none" w:sz="0" w:space="0" w:color="auto"/>
                        <w:left w:val="none" w:sz="0" w:space="0" w:color="auto"/>
                        <w:bottom w:val="none" w:sz="0" w:space="0" w:color="auto"/>
                        <w:right w:val="none" w:sz="0" w:space="0" w:color="auto"/>
                      </w:divBdr>
                      <w:divsChild>
                        <w:div w:id="828252096">
                          <w:marLeft w:val="0"/>
                          <w:marRight w:val="0"/>
                          <w:marTop w:val="0"/>
                          <w:marBottom w:val="0"/>
                          <w:divBdr>
                            <w:top w:val="none" w:sz="0" w:space="0" w:color="auto"/>
                            <w:left w:val="none" w:sz="0" w:space="0" w:color="auto"/>
                            <w:bottom w:val="none" w:sz="0" w:space="0" w:color="auto"/>
                            <w:right w:val="none" w:sz="0" w:space="0" w:color="auto"/>
                          </w:divBdr>
                          <w:divsChild>
                            <w:div w:id="1406142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3052012">
                      <w:marLeft w:val="0"/>
                      <w:marRight w:val="0"/>
                      <w:marTop w:val="0"/>
                      <w:marBottom w:val="0"/>
                      <w:divBdr>
                        <w:top w:val="none" w:sz="0" w:space="0" w:color="auto"/>
                        <w:left w:val="none" w:sz="0" w:space="0" w:color="auto"/>
                        <w:bottom w:val="none" w:sz="0" w:space="0" w:color="auto"/>
                        <w:right w:val="none" w:sz="0" w:space="0" w:color="auto"/>
                      </w:divBdr>
                      <w:divsChild>
                        <w:div w:id="2013945284">
                          <w:marLeft w:val="0"/>
                          <w:marRight w:val="0"/>
                          <w:marTop w:val="0"/>
                          <w:marBottom w:val="0"/>
                          <w:divBdr>
                            <w:top w:val="none" w:sz="0" w:space="0" w:color="auto"/>
                            <w:left w:val="none" w:sz="0" w:space="0" w:color="auto"/>
                            <w:bottom w:val="none" w:sz="0" w:space="0" w:color="auto"/>
                            <w:right w:val="none" w:sz="0" w:space="0" w:color="auto"/>
                          </w:divBdr>
                          <w:divsChild>
                            <w:div w:id="1978337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3081315">
                      <w:marLeft w:val="0"/>
                      <w:marRight w:val="0"/>
                      <w:marTop w:val="0"/>
                      <w:marBottom w:val="0"/>
                      <w:divBdr>
                        <w:top w:val="none" w:sz="0" w:space="0" w:color="auto"/>
                        <w:left w:val="none" w:sz="0" w:space="0" w:color="auto"/>
                        <w:bottom w:val="none" w:sz="0" w:space="0" w:color="auto"/>
                        <w:right w:val="none" w:sz="0" w:space="0" w:color="auto"/>
                      </w:divBdr>
                      <w:divsChild>
                        <w:div w:id="361635103">
                          <w:marLeft w:val="0"/>
                          <w:marRight w:val="0"/>
                          <w:marTop w:val="0"/>
                          <w:marBottom w:val="0"/>
                          <w:divBdr>
                            <w:top w:val="none" w:sz="0" w:space="0" w:color="auto"/>
                            <w:left w:val="none" w:sz="0" w:space="0" w:color="auto"/>
                            <w:bottom w:val="none" w:sz="0" w:space="0" w:color="auto"/>
                            <w:right w:val="none" w:sz="0" w:space="0" w:color="auto"/>
                          </w:divBdr>
                          <w:divsChild>
                            <w:div w:id="950160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0279831">
                      <w:marLeft w:val="0"/>
                      <w:marRight w:val="0"/>
                      <w:marTop w:val="0"/>
                      <w:marBottom w:val="0"/>
                      <w:divBdr>
                        <w:top w:val="none" w:sz="0" w:space="0" w:color="auto"/>
                        <w:left w:val="none" w:sz="0" w:space="0" w:color="auto"/>
                        <w:bottom w:val="none" w:sz="0" w:space="0" w:color="auto"/>
                        <w:right w:val="none" w:sz="0" w:space="0" w:color="auto"/>
                      </w:divBdr>
                      <w:divsChild>
                        <w:div w:id="1799488826">
                          <w:marLeft w:val="0"/>
                          <w:marRight w:val="0"/>
                          <w:marTop w:val="0"/>
                          <w:marBottom w:val="0"/>
                          <w:divBdr>
                            <w:top w:val="none" w:sz="0" w:space="0" w:color="auto"/>
                            <w:left w:val="none" w:sz="0" w:space="0" w:color="auto"/>
                            <w:bottom w:val="none" w:sz="0" w:space="0" w:color="auto"/>
                            <w:right w:val="none" w:sz="0" w:space="0" w:color="auto"/>
                          </w:divBdr>
                          <w:divsChild>
                            <w:div w:id="1806117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778439">
                      <w:marLeft w:val="0"/>
                      <w:marRight w:val="0"/>
                      <w:marTop w:val="0"/>
                      <w:marBottom w:val="0"/>
                      <w:divBdr>
                        <w:top w:val="none" w:sz="0" w:space="0" w:color="auto"/>
                        <w:left w:val="none" w:sz="0" w:space="0" w:color="auto"/>
                        <w:bottom w:val="none" w:sz="0" w:space="0" w:color="auto"/>
                        <w:right w:val="none" w:sz="0" w:space="0" w:color="auto"/>
                      </w:divBdr>
                      <w:divsChild>
                        <w:div w:id="1361857075">
                          <w:marLeft w:val="0"/>
                          <w:marRight w:val="0"/>
                          <w:marTop w:val="0"/>
                          <w:marBottom w:val="0"/>
                          <w:divBdr>
                            <w:top w:val="none" w:sz="0" w:space="0" w:color="auto"/>
                            <w:left w:val="none" w:sz="0" w:space="0" w:color="auto"/>
                            <w:bottom w:val="none" w:sz="0" w:space="0" w:color="auto"/>
                            <w:right w:val="none" w:sz="0" w:space="0" w:color="auto"/>
                          </w:divBdr>
                          <w:divsChild>
                            <w:div w:id="792750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3962567">
                      <w:marLeft w:val="0"/>
                      <w:marRight w:val="0"/>
                      <w:marTop w:val="0"/>
                      <w:marBottom w:val="0"/>
                      <w:divBdr>
                        <w:top w:val="none" w:sz="0" w:space="0" w:color="auto"/>
                        <w:left w:val="none" w:sz="0" w:space="0" w:color="auto"/>
                        <w:bottom w:val="none" w:sz="0" w:space="0" w:color="auto"/>
                        <w:right w:val="none" w:sz="0" w:space="0" w:color="auto"/>
                      </w:divBdr>
                      <w:divsChild>
                        <w:div w:id="1599214959">
                          <w:marLeft w:val="0"/>
                          <w:marRight w:val="0"/>
                          <w:marTop w:val="0"/>
                          <w:marBottom w:val="0"/>
                          <w:divBdr>
                            <w:top w:val="none" w:sz="0" w:space="0" w:color="auto"/>
                            <w:left w:val="none" w:sz="0" w:space="0" w:color="auto"/>
                            <w:bottom w:val="none" w:sz="0" w:space="0" w:color="auto"/>
                            <w:right w:val="none" w:sz="0" w:space="0" w:color="auto"/>
                          </w:divBdr>
                          <w:divsChild>
                            <w:div w:id="14640775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67996762">
      <w:marLeft w:val="0"/>
      <w:marRight w:val="0"/>
      <w:marTop w:val="0"/>
      <w:marBottom w:val="0"/>
      <w:divBdr>
        <w:top w:val="none" w:sz="0" w:space="0" w:color="auto"/>
        <w:left w:val="none" w:sz="0" w:space="0" w:color="auto"/>
        <w:bottom w:val="none" w:sz="0" w:space="0" w:color="auto"/>
        <w:right w:val="none" w:sz="0" w:space="0" w:color="auto"/>
      </w:divBdr>
      <w:divsChild>
        <w:div w:id="1700201872">
          <w:marLeft w:val="0"/>
          <w:marRight w:val="0"/>
          <w:marTop w:val="0"/>
          <w:marBottom w:val="0"/>
          <w:divBdr>
            <w:top w:val="none" w:sz="0" w:space="0" w:color="auto"/>
            <w:left w:val="none" w:sz="0" w:space="0" w:color="auto"/>
            <w:bottom w:val="none" w:sz="0" w:space="0" w:color="auto"/>
            <w:right w:val="none" w:sz="0" w:space="0" w:color="auto"/>
          </w:divBdr>
        </w:div>
        <w:div w:id="1818497500">
          <w:marLeft w:val="0"/>
          <w:marRight w:val="0"/>
          <w:marTop w:val="0"/>
          <w:marBottom w:val="0"/>
          <w:divBdr>
            <w:top w:val="none" w:sz="0" w:space="0" w:color="auto"/>
            <w:left w:val="none" w:sz="0" w:space="0" w:color="auto"/>
            <w:bottom w:val="none" w:sz="0" w:space="0" w:color="auto"/>
            <w:right w:val="none" w:sz="0" w:space="0" w:color="auto"/>
          </w:divBdr>
        </w:div>
        <w:div w:id="2132361924">
          <w:marLeft w:val="0"/>
          <w:marRight w:val="0"/>
          <w:marTop w:val="0"/>
          <w:marBottom w:val="0"/>
          <w:divBdr>
            <w:top w:val="none" w:sz="0" w:space="0" w:color="auto"/>
            <w:left w:val="none" w:sz="0" w:space="0" w:color="auto"/>
            <w:bottom w:val="none" w:sz="0" w:space="0" w:color="auto"/>
            <w:right w:val="none" w:sz="0" w:space="0" w:color="auto"/>
          </w:divBdr>
        </w:div>
        <w:div w:id="1063521647">
          <w:marLeft w:val="0"/>
          <w:marRight w:val="0"/>
          <w:marTop w:val="0"/>
          <w:marBottom w:val="0"/>
          <w:divBdr>
            <w:top w:val="none" w:sz="0" w:space="0" w:color="auto"/>
            <w:left w:val="none" w:sz="0" w:space="0" w:color="auto"/>
            <w:bottom w:val="none" w:sz="0" w:space="0" w:color="auto"/>
            <w:right w:val="none" w:sz="0" w:space="0" w:color="auto"/>
          </w:divBdr>
        </w:div>
        <w:div w:id="141131789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resco.net/developer/company/downloads/Northwind.zip" TargetMode="External"/><Relationship Id="rId12" Type="http://schemas.openxmlformats.org/officeDocument/2006/relationships/image" Target="media/image6.png"/><Relationship Id="rId17" Type="http://schemas.openxmlformats.org/officeDocument/2006/relationships/hyperlink" Target="http://www.resco.net/developer/mobileformstoolkit/download.aspx" TargetMode="External"/><Relationship Id="rId2" Type="http://schemas.openxmlformats.org/officeDocument/2006/relationships/styles" Target="styles.xml"/><Relationship Id="rId16" Type="http://schemas.openxmlformats.org/officeDocument/2006/relationships/hyperlink" Target="http://www.resco.net/" TargetMode="Externa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image" Target="media/image5.png"/><Relationship Id="rId5" Type="http://schemas.openxmlformats.org/officeDocument/2006/relationships/hyperlink" Target="http://www.resco.net/developer/mobileformstoolkit/download.aspx" TargetMode="External"/><Relationship Id="rId15" Type="http://schemas.openxmlformats.org/officeDocument/2006/relationships/hyperlink" Target="http://www.resco.net/developer/products.aspx" TargetMode="External"/><Relationship Id="rId10" Type="http://schemas.openxmlformats.org/officeDocument/2006/relationships/image" Target="media/image4.pn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374</TotalTime>
  <Pages>6</Pages>
  <Words>1403</Words>
  <Characters>8001</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Resco</Company>
  <LinksUpToDate>false</LinksUpToDate>
  <CharactersWithSpaces>9386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Vladimir Gregor</dc:creator>
  <cp:keywords/>
  <dc:description/>
  <cp:lastModifiedBy>Vladimir Gregor</cp:lastModifiedBy>
  <cp:revision>22</cp:revision>
  <dcterms:created xsi:type="dcterms:W3CDTF">2008-02-26T11:46:00Z</dcterms:created>
  <dcterms:modified xsi:type="dcterms:W3CDTF">2008-03-04T12:52:00Z</dcterms:modified>
</cp:coreProperties>
</file>